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5A909" w14:textId="66241758" w:rsidR="00F709C1" w:rsidRDefault="001E4D99" w:rsidP="004E7FD4">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FILARMÔNICA DE MINAS GERAIS</w:t>
      </w:r>
      <w:r w:rsidR="00E10FD7">
        <w:rPr>
          <w:rFonts w:ascii="Verdana" w:eastAsia="Times New Roman" w:hAnsi="Verdana" w:cs="Times New Roman"/>
          <w:b/>
          <w:color w:val="000000"/>
          <w:sz w:val="22"/>
          <w:szCs w:val="22"/>
        </w:rPr>
        <w:t xml:space="preserve"> </w:t>
      </w:r>
      <w:r w:rsidR="0094574B">
        <w:rPr>
          <w:rFonts w:ascii="Verdana" w:eastAsia="Times New Roman" w:hAnsi="Verdana" w:cs="Times New Roman"/>
          <w:b/>
          <w:color w:val="000000"/>
          <w:sz w:val="22"/>
          <w:szCs w:val="22"/>
        </w:rPr>
        <w:t>RECEBE</w:t>
      </w:r>
      <w:r w:rsidR="00DA10E0">
        <w:rPr>
          <w:rFonts w:ascii="Verdana" w:eastAsia="Times New Roman" w:hAnsi="Verdana" w:cs="Times New Roman"/>
          <w:b/>
          <w:color w:val="000000"/>
          <w:sz w:val="22"/>
          <w:szCs w:val="22"/>
        </w:rPr>
        <w:t xml:space="preserve"> </w:t>
      </w:r>
      <w:r w:rsidR="0094574B">
        <w:rPr>
          <w:rFonts w:ascii="Verdana" w:eastAsia="Times New Roman" w:hAnsi="Verdana" w:cs="Times New Roman"/>
          <w:b/>
          <w:color w:val="000000"/>
          <w:sz w:val="22"/>
          <w:szCs w:val="22"/>
        </w:rPr>
        <w:t>O REGENTE NORTE-AMERICANO CARL ST.</w:t>
      </w:r>
      <w:r w:rsidR="00BD744A">
        <w:rPr>
          <w:rFonts w:ascii="Verdana" w:eastAsia="Times New Roman" w:hAnsi="Verdana" w:cs="Times New Roman"/>
          <w:b/>
          <w:color w:val="000000"/>
          <w:sz w:val="22"/>
          <w:szCs w:val="22"/>
        </w:rPr>
        <w:t xml:space="preserve"> </w:t>
      </w:r>
      <w:r w:rsidR="0094574B">
        <w:rPr>
          <w:rFonts w:ascii="Verdana" w:eastAsia="Times New Roman" w:hAnsi="Verdana" w:cs="Times New Roman"/>
          <w:b/>
          <w:color w:val="000000"/>
          <w:sz w:val="22"/>
          <w:szCs w:val="22"/>
        </w:rPr>
        <w:t>CLAIR</w:t>
      </w:r>
      <w:r w:rsidR="000565BC">
        <w:rPr>
          <w:rFonts w:ascii="Verdana" w:eastAsia="Times New Roman" w:hAnsi="Verdana" w:cs="Times New Roman"/>
          <w:b/>
          <w:color w:val="000000"/>
          <w:sz w:val="22"/>
          <w:szCs w:val="22"/>
        </w:rPr>
        <w:t xml:space="preserve"> E APRESENTA SOLO DA TROMPISTA PRINCIPAL DA ORQUESTRA, ALMA MARIA LIEBRECHT</w:t>
      </w:r>
    </w:p>
    <w:p w14:paraId="441B1B42" w14:textId="77777777" w:rsidR="007630F2" w:rsidRDefault="007630F2" w:rsidP="004E7FD4">
      <w:pPr>
        <w:spacing w:after="0" w:line="240" w:lineRule="auto"/>
        <w:jc w:val="center"/>
        <w:rPr>
          <w:rFonts w:ascii="Verdana" w:eastAsia="Times New Roman" w:hAnsi="Verdana" w:cs="Times New Roman"/>
          <w:b/>
          <w:color w:val="000000"/>
          <w:sz w:val="22"/>
          <w:szCs w:val="22"/>
        </w:rPr>
      </w:pPr>
    </w:p>
    <w:p w14:paraId="0D4694EB" w14:textId="506C55B0" w:rsidR="00164FE5" w:rsidRDefault="00164FE5" w:rsidP="00164FE5">
      <w:pPr>
        <w:shd w:val="clear" w:color="auto" w:fill="FFFFFF"/>
        <w:jc w:val="both"/>
        <w:rPr>
          <w:rFonts w:ascii="Verdana" w:hAnsi="Verdana" w:cs="Calibri Light"/>
          <w:sz w:val="22"/>
          <w:szCs w:val="22"/>
        </w:rPr>
      </w:pPr>
      <w:r>
        <w:rPr>
          <w:rFonts w:ascii="Verdana" w:eastAsia="Calibri" w:hAnsi="Verdana" w:cs="Calibri Light"/>
          <w:sz w:val="22"/>
          <w:szCs w:val="22"/>
        </w:rPr>
        <w:t xml:space="preserve">O regente norte-americano </w:t>
      </w:r>
      <w:r w:rsidRPr="00E53C72">
        <w:rPr>
          <w:rFonts w:ascii="Verdana" w:eastAsia="Calibri" w:hAnsi="Verdana" w:cs="Calibri Light"/>
          <w:b/>
          <w:bCs/>
          <w:sz w:val="22"/>
          <w:szCs w:val="22"/>
        </w:rPr>
        <w:t>Carl St. Clair</w:t>
      </w:r>
      <w:r>
        <w:rPr>
          <w:rFonts w:ascii="Verdana" w:eastAsia="Calibri" w:hAnsi="Verdana" w:cs="Calibri Light"/>
          <w:sz w:val="22"/>
          <w:szCs w:val="22"/>
        </w:rPr>
        <w:t xml:space="preserve"> volta aos palcos da </w:t>
      </w:r>
      <w:r w:rsidRPr="00746191">
        <w:rPr>
          <w:rFonts w:ascii="Verdana" w:eastAsia="Calibri" w:hAnsi="Verdana" w:cs="Calibri Light"/>
          <w:b/>
          <w:bCs/>
          <w:sz w:val="22"/>
          <w:szCs w:val="22"/>
        </w:rPr>
        <w:t>Sala Minas Gerais</w:t>
      </w:r>
      <w:r>
        <w:rPr>
          <w:rFonts w:ascii="Verdana" w:eastAsia="Calibri" w:hAnsi="Verdana" w:cs="Calibri Light"/>
          <w:sz w:val="22"/>
          <w:szCs w:val="22"/>
        </w:rPr>
        <w:t xml:space="preserve"> para conduzir a </w:t>
      </w:r>
      <w:r w:rsidRPr="0023509F">
        <w:rPr>
          <w:rFonts w:ascii="Verdana" w:eastAsia="Calibri" w:hAnsi="Verdana" w:cs="Calibri Light"/>
          <w:b/>
          <w:bCs/>
          <w:sz w:val="22"/>
          <w:szCs w:val="22"/>
        </w:rPr>
        <w:t>Filarmônica de Minas Gerais</w:t>
      </w:r>
      <w:r>
        <w:rPr>
          <w:rFonts w:ascii="Verdana" w:eastAsia="Calibri" w:hAnsi="Verdana" w:cs="Calibri Light"/>
          <w:sz w:val="22"/>
          <w:szCs w:val="22"/>
        </w:rPr>
        <w:t xml:space="preserve"> nos dias </w:t>
      </w:r>
      <w:r w:rsidRPr="00746191">
        <w:rPr>
          <w:rFonts w:ascii="Verdana" w:eastAsia="Calibri" w:hAnsi="Verdana" w:cs="Calibri Light"/>
          <w:b/>
          <w:bCs/>
          <w:sz w:val="22"/>
          <w:szCs w:val="22"/>
        </w:rPr>
        <w:t>20 e 21 de novembro</w:t>
      </w:r>
      <w:r>
        <w:rPr>
          <w:rFonts w:ascii="Verdana" w:eastAsia="Calibri" w:hAnsi="Verdana" w:cs="Calibri Light"/>
          <w:sz w:val="22"/>
          <w:szCs w:val="22"/>
        </w:rPr>
        <w:t xml:space="preserve">, às </w:t>
      </w:r>
      <w:r w:rsidRPr="00746191">
        <w:rPr>
          <w:rFonts w:ascii="Verdana" w:eastAsia="Calibri" w:hAnsi="Verdana" w:cs="Calibri Light"/>
          <w:b/>
          <w:bCs/>
          <w:sz w:val="22"/>
          <w:szCs w:val="22"/>
        </w:rPr>
        <w:t>20h30</w:t>
      </w:r>
      <w:r>
        <w:rPr>
          <w:rFonts w:ascii="Verdana" w:eastAsia="Calibri" w:hAnsi="Verdana" w:cs="Calibri Light"/>
          <w:sz w:val="22"/>
          <w:szCs w:val="22"/>
        </w:rPr>
        <w:t xml:space="preserve">. A trompista principal da Orquestra, </w:t>
      </w:r>
      <w:r w:rsidRPr="00E53C72">
        <w:rPr>
          <w:rFonts w:ascii="Verdana" w:eastAsia="Calibri" w:hAnsi="Verdana" w:cs="Calibri Light"/>
          <w:b/>
          <w:bCs/>
          <w:sz w:val="22"/>
          <w:szCs w:val="22"/>
        </w:rPr>
        <w:t>Alma Maria Liebrecht</w:t>
      </w:r>
      <w:r>
        <w:rPr>
          <w:rFonts w:ascii="Verdana" w:eastAsia="Calibri" w:hAnsi="Verdana" w:cs="Calibri Light"/>
          <w:sz w:val="22"/>
          <w:szCs w:val="22"/>
        </w:rPr>
        <w:t xml:space="preserve">, executa o virtuosístico </w:t>
      </w:r>
      <w:r w:rsidRPr="00CD5580">
        <w:rPr>
          <w:rFonts w:ascii="Verdana" w:eastAsia="Calibri" w:hAnsi="Verdana" w:cs="Calibri Light"/>
          <w:i/>
          <w:iCs/>
          <w:sz w:val="22"/>
          <w:szCs w:val="22"/>
        </w:rPr>
        <w:t>Concerto</w:t>
      </w:r>
      <w:r>
        <w:rPr>
          <w:rFonts w:ascii="Verdana" w:eastAsia="Calibri" w:hAnsi="Verdana" w:cs="Calibri Light"/>
          <w:sz w:val="22"/>
          <w:szCs w:val="22"/>
        </w:rPr>
        <w:t xml:space="preserve"> </w:t>
      </w:r>
      <w:r w:rsidRPr="00CD5580">
        <w:rPr>
          <w:rFonts w:ascii="Verdana" w:eastAsia="Calibri" w:hAnsi="Verdana" w:cs="Calibri Light"/>
          <w:i/>
          <w:iCs/>
          <w:sz w:val="22"/>
          <w:szCs w:val="22"/>
        </w:rPr>
        <w:t xml:space="preserve">para </w:t>
      </w:r>
      <w:r>
        <w:rPr>
          <w:rFonts w:ascii="Verdana" w:eastAsia="Calibri" w:hAnsi="Verdana" w:cs="Calibri Light"/>
          <w:i/>
          <w:iCs/>
          <w:sz w:val="22"/>
          <w:szCs w:val="22"/>
        </w:rPr>
        <w:t xml:space="preserve">trompa, </w:t>
      </w:r>
      <w:r>
        <w:rPr>
          <w:rFonts w:ascii="Verdana" w:eastAsia="Calibri" w:hAnsi="Verdana" w:cs="Calibri Light"/>
          <w:sz w:val="22"/>
          <w:szCs w:val="22"/>
        </w:rPr>
        <w:t xml:space="preserve">na celebração dos 150 anos de nascimento de </w:t>
      </w:r>
      <w:r w:rsidRPr="00D23C4D">
        <w:rPr>
          <w:rFonts w:ascii="Verdana" w:eastAsia="Calibri" w:hAnsi="Verdana" w:cs="Calibri Light"/>
          <w:b/>
          <w:bCs/>
          <w:sz w:val="22"/>
          <w:szCs w:val="22"/>
        </w:rPr>
        <w:t>Glière</w:t>
      </w:r>
      <w:r>
        <w:rPr>
          <w:rFonts w:ascii="Verdana" w:eastAsia="Calibri" w:hAnsi="Verdana" w:cs="Calibri Light"/>
          <w:sz w:val="22"/>
          <w:szCs w:val="22"/>
        </w:rPr>
        <w:t xml:space="preserve">. Ainda no programa das duas noites, </w:t>
      </w:r>
      <w:r w:rsidRPr="00195DDF">
        <w:rPr>
          <w:rFonts w:ascii="Verdana" w:eastAsia="Calibri" w:hAnsi="Verdana" w:cs="Calibri Light"/>
          <w:i/>
          <w:iCs/>
          <w:sz w:val="22"/>
          <w:szCs w:val="22"/>
        </w:rPr>
        <w:t>Alone Together,</w:t>
      </w:r>
      <w:r>
        <w:rPr>
          <w:rFonts w:ascii="Verdana" w:eastAsia="Calibri" w:hAnsi="Verdana" w:cs="Calibri Light"/>
          <w:sz w:val="22"/>
          <w:szCs w:val="22"/>
        </w:rPr>
        <w:t xml:space="preserve"> de </w:t>
      </w:r>
      <w:r w:rsidRPr="00657798">
        <w:rPr>
          <w:rFonts w:ascii="Verdana" w:eastAsia="Calibri" w:hAnsi="Verdana" w:cs="Calibri Light"/>
          <w:b/>
          <w:bCs/>
          <w:sz w:val="22"/>
          <w:szCs w:val="22"/>
        </w:rPr>
        <w:t>John</w:t>
      </w:r>
      <w:r>
        <w:rPr>
          <w:rFonts w:ascii="Verdana" w:eastAsia="Calibri" w:hAnsi="Verdana" w:cs="Calibri Light"/>
          <w:sz w:val="22"/>
          <w:szCs w:val="22"/>
        </w:rPr>
        <w:t xml:space="preserve"> </w:t>
      </w:r>
      <w:r w:rsidRPr="00195DDF">
        <w:rPr>
          <w:rFonts w:ascii="Verdana" w:eastAsia="Calibri" w:hAnsi="Verdana" w:cs="Calibri Light"/>
          <w:b/>
          <w:bCs/>
          <w:sz w:val="22"/>
          <w:szCs w:val="22"/>
        </w:rPr>
        <w:t>Wineglass</w:t>
      </w:r>
      <w:r>
        <w:rPr>
          <w:rFonts w:ascii="Verdana" w:eastAsia="Calibri" w:hAnsi="Verdana" w:cs="Calibri Light"/>
          <w:sz w:val="22"/>
          <w:szCs w:val="22"/>
        </w:rPr>
        <w:t xml:space="preserve">, e a </w:t>
      </w:r>
      <w:r w:rsidRPr="00195DDF">
        <w:rPr>
          <w:rFonts w:ascii="Verdana" w:eastAsia="Calibri" w:hAnsi="Verdana" w:cs="Calibri Light"/>
          <w:i/>
          <w:iCs/>
          <w:sz w:val="22"/>
          <w:szCs w:val="22"/>
        </w:rPr>
        <w:t>Sinfonia nº 5</w:t>
      </w:r>
      <w:r>
        <w:rPr>
          <w:rFonts w:ascii="Verdana" w:eastAsia="Calibri" w:hAnsi="Verdana" w:cs="Calibri Light"/>
          <w:sz w:val="22"/>
          <w:szCs w:val="22"/>
        </w:rPr>
        <w:t xml:space="preserve"> de </w:t>
      </w:r>
      <w:r w:rsidRPr="00195DDF">
        <w:rPr>
          <w:rFonts w:ascii="Verdana" w:eastAsia="Calibri" w:hAnsi="Verdana" w:cs="Calibri Light"/>
          <w:b/>
          <w:bCs/>
          <w:sz w:val="22"/>
          <w:szCs w:val="22"/>
        </w:rPr>
        <w:t>Prokofiev</w:t>
      </w:r>
      <w:r>
        <w:rPr>
          <w:rFonts w:ascii="Verdana" w:eastAsia="Calibri" w:hAnsi="Verdana" w:cs="Calibri Light"/>
          <w:sz w:val="22"/>
          <w:szCs w:val="22"/>
        </w:rPr>
        <w:t xml:space="preserve">. </w:t>
      </w:r>
      <w:r w:rsidR="00B44755">
        <w:rPr>
          <w:rFonts w:ascii="Verdana" w:eastAsia="Verdana" w:hAnsi="Verdana" w:cs="Verdana"/>
          <w:sz w:val="22"/>
          <w:szCs w:val="22"/>
        </w:rPr>
        <w:t>O</w:t>
      </w:r>
      <w:r w:rsidR="00B44755" w:rsidRPr="007C4BC8">
        <w:rPr>
          <w:rFonts w:ascii="Verdana" w:eastAsia="Verdana" w:hAnsi="Verdana" w:cs="Verdana"/>
          <w:sz w:val="22"/>
          <w:szCs w:val="22"/>
        </w:rPr>
        <w:t xml:space="preserve"> compositor norte-americano John Wineglass</w:t>
      </w:r>
      <w:r w:rsidR="00B05404">
        <w:rPr>
          <w:rFonts w:ascii="Verdana" w:eastAsia="Verdana" w:hAnsi="Verdana" w:cs="Verdana"/>
          <w:sz w:val="22"/>
          <w:szCs w:val="22"/>
        </w:rPr>
        <w:t xml:space="preserve">, que </w:t>
      </w:r>
      <w:r w:rsidR="00B05404" w:rsidRPr="007C4BC8">
        <w:rPr>
          <w:rFonts w:ascii="Verdana" w:eastAsia="Verdana" w:hAnsi="Verdana" w:cs="Verdana"/>
          <w:sz w:val="22"/>
          <w:szCs w:val="22"/>
        </w:rPr>
        <w:t>consolidou sua carreira como autor de trilhas sonoras para programas de TV antes de se dedicar com mais exclusividade à música de concerto</w:t>
      </w:r>
      <w:r w:rsidR="00B05404">
        <w:rPr>
          <w:rFonts w:ascii="Verdana" w:eastAsia="Verdana" w:hAnsi="Verdana" w:cs="Verdana"/>
          <w:sz w:val="22"/>
          <w:szCs w:val="22"/>
        </w:rPr>
        <w:t xml:space="preserve">, </w:t>
      </w:r>
      <w:r w:rsidR="00B44755">
        <w:rPr>
          <w:rFonts w:ascii="Verdana" w:eastAsia="Verdana" w:hAnsi="Verdana" w:cs="Verdana"/>
          <w:sz w:val="22"/>
          <w:szCs w:val="22"/>
        </w:rPr>
        <w:t xml:space="preserve">estará presente nos ensaios e concertos da </w:t>
      </w:r>
      <w:r w:rsidR="00CB06A5">
        <w:rPr>
          <w:rFonts w:ascii="Verdana" w:eastAsia="Verdana" w:hAnsi="Verdana" w:cs="Verdana"/>
          <w:sz w:val="22"/>
          <w:szCs w:val="22"/>
        </w:rPr>
        <w:t xml:space="preserve">Orquestra. </w:t>
      </w:r>
      <w:r w:rsidR="00C60F18" w:rsidRPr="00CD5580">
        <w:rPr>
          <w:rFonts w:ascii="Verdana" w:eastAsia="Calibri" w:hAnsi="Verdana" w:cs="Calibri Light"/>
          <w:i/>
          <w:iCs/>
          <w:sz w:val="22"/>
          <w:szCs w:val="22"/>
        </w:rPr>
        <w:t>Os</w:t>
      </w:r>
      <w:r w:rsidR="00C60F18" w:rsidRPr="00C8280C">
        <w:rPr>
          <w:rFonts w:ascii="Verdana" w:eastAsia="Calibri" w:hAnsi="Verdana" w:cs="Calibri Light"/>
          <w:sz w:val="22"/>
          <w:szCs w:val="22"/>
        </w:rPr>
        <w:t xml:space="preserve"> ingressos estão à venda no site </w:t>
      </w:r>
      <w:hyperlink r:id="rId8" w:history="1">
        <w:r w:rsidR="00C60F18" w:rsidRPr="00C8280C">
          <w:rPr>
            <w:rStyle w:val="Hyperlink"/>
            <w:rFonts w:ascii="Verdana" w:eastAsiaTheme="majorEastAsia" w:hAnsi="Verdana" w:cs="Calibri Light"/>
            <w:sz w:val="22"/>
            <w:szCs w:val="22"/>
          </w:rPr>
          <w:t>www.filarmonica.art.br</w:t>
        </w:r>
      </w:hyperlink>
      <w:r w:rsidR="00C60F18" w:rsidRPr="00C8280C">
        <w:rPr>
          <w:rFonts w:ascii="Verdana" w:eastAsia="Calibri" w:hAnsi="Verdana" w:cs="Calibri Light"/>
          <w:sz w:val="22"/>
          <w:szCs w:val="22"/>
        </w:rPr>
        <w:t xml:space="preserve"> e na bilheteria da Sala</w:t>
      </w:r>
      <w:r w:rsidR="00C60F18">
        <w:rPr>
          <w:rFonts w:ascii="Verdana" w:eastAsia="Calibri" w:hAnsi="Verdana" w:cs="Calibri Light"/>
          <w:sz w:val="22"/>
          <w:szCs w:val="22"/>
        </w:rPr>
        <w:t xml:space="preserve"> Minas Gerais</w:t>
      </w:r>
      <w:r w:rsidR="00C60F18" w:rsidRPr="00C8280C">
        <w:rPr>
          <w:rFonts w:ascii="Verdana" w:eastAsia="Calibri" w:hAnsi="Verdana" w:cs="Calibri Light"/>
          <w:sz w:val="22"/>
          <w:szCs w:val="22"/>
        </w:rPr>
        <w:t xml:space="preserve">, </w:t>
      </w:r>
      <w:r w:rsidR="00C60F18" w:rsidRPr="00C8280C">
        <w:rPr>
          <w:rFonts w:ascii="Verdana" w:hAnsi="Verdana" w:cs="Calibri Light"/>
          <w:sz w:val="22"/>
          <w:szCs w:val="22"/>
        </w:rPr>
        <w:t>a partir de R$ 39,60 (inteira) e R$ 19,80 (meia).</w:t>
      </w:r>
    </w:p>
    <w:p w14:paraId="699927DC" w14:textId="77777777" w:rsidR="00170439" w:rsidRDefault="00FC5E20" w:rsidP="006C127E">
      <w:pPr>
        <w:autoSpaceDE w:val="0"/>
        <w:autoSpaceDN w:val="0"/>
        <w:adjustRightInd w:val="0"/>
        <w:jc w:val="both"/>
        <w:rPr>
          <w:rFonts w:ascii="Verdana" w:hAnsi="Verdana" w:cs="Calibri Light"/>
          <w:sz w:val="22"/>
          <w:szCs w:val="22"/>
        </w:rPr>
      </w:pPr>
      <w:r w:rsidRPr="00FC5E20">
        <w:rPr>
          <w:rFonts w:ascii="Verdana" w:hAnsi="Verdana" w:cs="Calibri Light"/>
          <w:sz w:val="22"/>
          <w:szCs w:val="22"/>
        </w:rPr>
        <w:t>Este projeto é apresentado pelo Ministério da Cultura, Governo de Minas Gerais e Petrobras por meio da Lei Federal de Incentivo à Cultura. Mantenedor: Secretaria de Estado de Cultura e Turismo de Minas Gerais. Apoio Cultural: Inter. Apoio: Circuito Liberdade e Programa Amigos da Filarmônica. Realização: Instituto Cultural Filarmônica, Governo de Minas Gerais, Funarte, Ministério da Cultura e Governo Federal.</w:t>
      </w:r>
    </w:p>
    <w:p w14:paraId="31BB965C" w14:textId="339B0A8C" w:rsidR="006C127E" w:rsidRPr="006C127E" w:rsidRDefault="006C127E" w:rsidP="006C127E">
      <w:pPr>
        <w:autoSpaceDE w:val="0"/>
        <w:autoSpaceDN w:val="0"/>
        <w:adjustRightInd w:val="0"/>
        <w:jc w:val="both"/>
        <w:rPr>
          <w:rFonts w:ascii="Verdana" w:hAnsi="Verdana" w:cs="Calibri Light"/>
          <w:b/>
          <w:bCs/>
          <w:sz w:val="22"/>
          <w:szCs w:val="22"/>
        </w:rPr>
      </w:pPr>
      <w:r w:rsidRPr="006C127E">
        <w:rPr>
          <w:rFonts w:ascii="Verdana" w:hAnsi="Verdana" w:cs="Calibri Light"/>
          <w:b/>
          <w:bCs/>
          <w:sz w:val="22"/>
          <w:szCs w:val="22"/>
        </w:rPr>
        <w:t>Carl St. Clair</w:t>
      </w:r>
      <w:r>
        <w:rPr>
          <w:rFonts w:ascii="Verdana" w:hAnsi="Verdana" w:cs="Calibri Light"/>
          <w:b/>
          <w:bCs/>
          <w:sz w:val="22"/>
          <w:szCs w:val="22"/>
        </w:rPr>
        <w:t>, regente convidado</w:t>
      </w:r>
    </w:p>
    <w:p w14:paraId="048422EA" w14:textId="77777777" w:rsidR="006C127E" w:rsidRPr="006C127E" w:rsidRDefault="006C127E" w:rsidP="006C127E">
      <w:pPr>
        <w:autoSpaceDE w:val="0"/>
        <w:autoSpaceDN w:val="0"/>
        <w:adjustRightInd w:val="0"/>
        <w:jc w:val="both"/>
        <w:rPr>
          <w:rFonts w:ascii="Verdana" w:hAnsi="Verdana" w:cs="Calibri Light"/>
          <w:sz w:val="22"/>
          <w:szCs w:val="22"/>
        </w:rPr>
      </w:pPr>
      <w:r w:rsidRPr="006C127E">
        <w:rPr>
          <w:rFonts w:ascii="Verdana" w:hAnsi="Verdana" w:cs="Calibri Light"/>
          <w:sz w:val="22"/>
          <w:szCs w:val="22"/>
        </w:rPr>
        <w:t xml:space="preserve">Completando 35 anos como Diretor Musical da Pacific Symphony em 2025, Carl St. Clair é responsável por transformar esta orquestra em um dos principais conjuntos sinfônicos dos Estados Unidos. Em 2018, conduziu a Pacific Symphony em sua estreia no Carnegie Hall e em sua primeira turnê pela China. Paralelamente, atuou como Diretor Musical Geral da Komische Oper de Berlim (2008-2010) e da Orquestra Estatal de Weimar (2005-2008). Em 2014, foi nomeado Regente Honorário vitalício pela Sinfônica de Wuppertal, também na Alemanha. Entre 2013 e 2023, atuou ainda como Diretor Musical da Sinfônica Nacional da Costa Rica. Ao longo da carreira, St. Clair se apresentou com orquestras de todo o mundo, incluindo as maiores orquestras norte-americanas, como a Filarmônica de Nova York, a Orquestra da Filadélfia, a Filarmônica de Los Angeles, a Sinfônica de San Francisco e a Sinfônica de Boston – nesta última, como regente assistente de Seiji Ozawa. </w:t>
      </w:r>
    </w:p>
    <w:p w14:paraId="3FFD10F4" w14:textId="0764862D" w:rsidR="00982D44" w:rsidRPr="00982D44" w:rsidRDefault="00982D44" w:rsidP="00982D44">
      <w:pPr>
        <w:autoSpaceDE w:val="0"/>
        <w:autoSpaceDN w:val="0"/>
        <w:adjustRightInd w:val="0"/>
        <w:jc w:val="both"/>
        <w:rPr>
          <w:rFonts w:ascii="Verdana" w:hAnsi="Verdana" w:cs="Calibri Light"/>
          <w:b/>
          <w:bCs/>
          <w:sz w:val="22"/>
          <w:szCs w:val="22"/>
        </w:rPr>
      </w:pPr>
      <w:r w:rsidRPr="00982D44">
        <w:rPr>
          <w:rFonts w:ascii="Verdana" w:hAnsi="Verdana" w:cs="Calibri Light"/>
          <w:b/>
          <w:bCs/>
          <w:sz w:val="22"/>
          <w:szCs w:val="22"/>
        </w:rPr>
        <w:t>Alma Maria Liebrecht, trompa</w:t>
      </w:r>
      <w:r>
        <w:rPr>
          <w:rFonts w:ascii="Verdana" w:hAnsi="Verdana" w:cs="Calibri Light"/>
          <w:b/>
          <w:bCs/>
          <w:sz w:val="22"/>
          <w:szCs w:val="22"/>
        </w:rPr>
        <w:t xml:space="preserve"> principal da Filarmônica de Minas Gerais</w:t>
      </w:r>
    </w:p>
    <w:p w14:paraId="6A803A37" w14:textId="77777777" w:rsidR="00982D44" w:rsidRPr="00982D44" w:rsidRDefault="00982D44" w:rsidP="00982D44">
      <w:pPr>
        <w:autoSpaceDE w:val="0"/>
        <w:autoSpaceDN w:val="0"/>
        <w:adjustRightInd w:val="0"/>
        <w:jc w:val="both"/>
        <w:rPr>
          <w:rFonts w:ascii="Verdana" w:hAnsi="Verdana" w:cs="Calibri Light"/>
          <w:sz w:val="22"/>
          <w:szCs w:val="22"/>
        </w:rPr>
      </w:pPr>
      <w:r w:rsidRPr="00982D44">
        <w:rPr>
          <w:rFonts w:ascii="Verdana" w:hAnsi="Verdana" w:cs="Calibri Light"/>
          <w:sz w:val="22"/>
          <w:szCs w:val="22"/>
        </w:rPr>
        <w:t xml:space="preserve">Alma Maria Liebrecht é a trompista principal da Orquestra Filarmônica de Minas Gerais desde 2013. Nascida em Maryland, nos Estados Unidos, iniciou seus estudos musicais aos seis anos, no violino. Aos doze, começou as aulas de trompa, sob orientação de Olivia Gutoff. Estudou com Jerome Ashby no Curtis Institute of Music e com William Purvis na Escola de Música da Universidade de Yale, onde concluiu seu mestrado, em 2008. Participou do Festival de Música do Pacífico, no Japão, onde estudou com Günter Högner e Wolfgang Tomböck, ambos da Filarmônica de Viena. Entre 2008 e 2010, Alma foi bolsista do Ensemble ACJW do Carnegie Hall. Como </w:t>
      </w:r>
      <w:r w:rsidRPr="00982D44">
        <w:rPr>
          <w:rFonts w:ascii="Verdana" w:hAnsi="Verdana" w:cs="Calibri Light"/>
          <w:i/>
          <w:iCs/>
          <w:sz w:val="22"/>
          <w:szCs w:val="22"/>
        </w:rPr>
        <w:t>freelancer</w:t>
      </w:r>
      <w:r w:rsidRPr="00982D44">
        <w:rPr>
          <w:rFonts w:ascii="Verdana" w:hAnsi="Verdana" w:cs="Calibri Light"/>
          <w:sz w:val="22"/>
          <w:szCs w:val="22"/>
        </w:rPr>
        <w:t xml:space="preserve">, apresentou-se com </w:t>
      </w:r>
      <w:r w:rsidRPr="00982D44">
        <w:rPr>
          <w:rFonts w:ascii="Verdana" w:hAnsi="Verdana" w:cs="Calibri Light"/>
          <w:sz w:val="22"/>
          <w:szCs w:val="22"/>
        </w:rPr>
        <w:lastRenderedPageBreak/>
        <w:t>a Orquestra de Câmara Orpheus, as sinfônicas de Princeton e Delaware, o Talea Ensemble e o Argento New Music Project, entre outros. Em 2011, atuou como Trompista Principal Convidada da Sinfonietta de Hong Kong. </w:t>
      </w:r>
    </w:p>
    <w:p w14:paraId="44AAE632" w14:textId="77777777" w:rsidR="00EE3277" w:rsidRDefault="00EE3277" w:rsidP="00EE3277">
      <w:pPr>
        <w:autoSpaceDE w:val="0"/>
        <w:autoSpaceDN w:val="0"/>
        <w:adjustRightInd w:val="0"/>
        <w:jc w:val="both"/>
        <w:rPr>
          <w:rFonts w:ascii="Verdana" w:hAnsi="Verdana" w:cs="Calibri Light"/>
          <w:b/>
          <w:bCs/>
          <w:sz w:val="22"/>
          <w:szCs w:val="22"/>
        </w:rPr>
      </w:pPr>
      <w:r w:rsidRPr="002456F5">
        <w:rPr>
          <w:rFonts w:ascii="Verdana" w:hAnsi="Verdana" w:cs="Calibri Light"/>
          <w:b/>
          <w:bCs/>
          <w:sz w:val="22"/>
          <w:szCs w:val="22"/>
        </w:rPr>
        <w:t>Repertório</w:t>
      </w:r>
    </w:p>
    <w:p w14:paraId="1EF76961" w14:textId="3ED437E0" w:rsidR="0093487F" w:rsidRPr="007E0A34" w:rsidRDefault="00596071" w:rsidP="0093487F">
      <w:pPr>
        <w:jc w:val="both"/>
        <w:rPr>
          <w:rFonts w:ascii="Verdana" w:eastAsia="Verdana" w:hAnsi="Verdana" w:cs="Verdana"/>
          <w:b/>
          <w:bCs/>
          <w:sz w:val="22"/>
          <w:szCs w:val="22"/>
        </w:rPr>
      </w:pPr>
      <w:r w:rsidRPr="007E0A34">
        <w:rPr>
          <w:rFonts w:ascii="Verdana" w:eastAsia="Verdana" w:hAnsi="Verdana" w:cs="Verdana"/>
          <w:b/>
          <w:bCs/>
          <w:sz w:val="22"/>
          <w:szCs w:val="22"/>
        </w:rPr>
        <w:t>John Wine</w:t>
      </w:r>
      <w:r w:rsidR="00AE48B0" w:rsidRPr="007E0A34">
        <w:rPr>
          <w:rFonts w:ascii="Verdana" w:eastAsia="Verdana" w:hAnsi="Verdana" w:cs="Verdana"/>
          <w:b/>
          <w:bCs/>
          <w:sz w:val="22"/>
          <w:szCs w:val="22"/>
        </w:rPr>
        <w:t>glass</w:t>
      </w:r>
      <w:r w:rsidR="0093487F" w:rsidRPr="007E0A34">
        <w:rPr>
          <w:rFonts w:ascii="Verdana" w:eastAsia="Verdana" w:hAnsi="Verdana" w:cs="Verdana"/>
          <w:b/>
          <w:bCs/>
          <w:sz w:val="22"/>
          <w:szCs w:val="22"/>
        </w:rPr>
        <w:t xml:space="preserve"> (</w:t>
      </w:r>
      <w:r w:rsidR="00AE48B0" w:rsidRPr="007E0A34">
        <w:rPr>
          <w:rFonts w:ascii="Verdana" w:eastAsia="Verdana" w:hAnsi="Verdana" w:cs="Verdana"/>
          <w:b/>
          <w:bCs/>
          <w:sz w:val="22"/>
          <w:szCs w:val="22"/>
        </w:rPr>
        <w:t>Whashington, DC, Estados Unidos</w:t>
      </w:r>
      <w:r w:rsidR="0093487F" w:rsidRPr="007E0A34">
        <w:rPr>
          <w:rFonts w:ascii="Verdana" w:eastAsia="Verdana" w:hAnsi="Verdana" w:cs="Verdana"/>
          <w:b/>
          <w:bCs/>
          <w:sz w:val="22"/>
          <w:szCs w:val="22"/>
        </w:rPr>
        <w:t>, 1</w:t>
      </w:r>
      <w:r w:rsidR="00AE48B0" w:rsidRPr="007E0A34">
        <w:rPr>
          <w:rFonts w:ascii="Verdana" w:eastAsia="Verdana" w:hAnsi="Verdana" w:cs="Verdana"/>
          <w:b/>
          <w:bCs/>
          <w:sz w:val="22"/>
          <w:szCs w:val="22"/>
        </w:rPr>
        <w:t>9</w:t>
      </w:r>
      <w:r w:rsidR="0093487F" w:rsidRPr="007E0A34">
        <w:rPr>
          <w:rFonts w:ascii="Verdana" w:eastAsia="Verdana" w:hAnsi="Verdana" w:cs="Verdana"/>
          <w:b/>
          <w:bCs/>
          <w:sz w:val="22"/>
          <w:szCs w:val="22"/>
        </w:rPr>
        <w:t>73</w:t>
      </w:r>
      <w:r w:rsidR="00C47991" w:rsidRPr="007E0A34">
        <w:rPr>
          <w:rFonts w:ascii="Verdana" w:eastAsia="Verdana" w:hAnsi="Verdana" w:cs="Verdana"/>
          <w:b/>
          <w:bCs/>
          <w:sz w:val="22"/>
          <w:szCs w:val="22"/>
        </w:rPr>
        <w:t xml:space="preserve">) e </w:t>
      </w:r>
      <w:r w:rsidR="0093487F" w:rsidRPr="007E0A34">
        <w:rPr>
          <w:rFonts w:ascii="Verdana" w:eastAsia="Verdana" w:hAnsi="Verdana" w:cs="Verdana"/>
          <w:b/>
          <w:bCs/>
          <w:sz w:val="22"/>
          <w:szCs w:val="22"/>
        </w:rPr>
        <w:t>a obra</w:t>
      </w:r>
      <w:r w:rsidR="0093487F" w:rsidRPr="007E0A34">
        <w:rPr>
          <w:rFonts w:ascii="Verdana" w:eastAsia="Verdana" w:hAnsi="Verdana" w:cs="Verdana"/>
          <w:b/>
          <w:bCs/>
          <w:i/>
          <w:iCs/>
          <w:sz w:val="22"/>
          <w:szCs w:val="22"/>
        </w:rPr>
        <w:t xml:space="preserve"> </w:t>
      </w:r>
      <w:r w:rsidR="00C47991" w:rsidRPr="00596071">
        <w:rPr>
          <w:rFonts w:ascii="Verdana" w:eastAsia="Verdana" w:hAnsi="Verdana" w:cs="Verdana"/>
          <w:b/>
          <w:bCs/>
          <w:i/>
          <w:iCs/>
          <w:sz w:val="22"/>
          <w:szCs w:val="22"/>
        </w:rPr>
        <w:t>Alone Together</w:t>
      </w:r>
      <w:r w:rsidR="00C47991" w:rsidRPr="007E0A34">
        <w:rPr>
          <w:rFonts w:ascii="Verdana" w:eastAsia="Verdana" w:hAnsi="Verdana" w:cs="Verdana"/>
          <w:b/>
          <w:bCs/>
          <w:i/>
          <w:iCs/>
          <w:sz w:val="22"/>
          <w:szCs w:val="22"/>
        </w:rPr>
        <w:t xml:space="preserve"> </w:t>
      </w:r>
      <w:r w:rsidR="00C47991" w:rsidRPr="007E0A34">
        <w:rPr>
          <w:rFonts w:ascii="Verdana" w:eastAsia="Verdana" w:hAnsi="Verdana" w:cs="Verdana"/>
          <w:b/>
          <w:bCs/>
          <w:sz w:val="22"/>
          <w:szCs w:val="22"/>
        </w:rPr>
        <w:t>(2020)</w:t>
      </w:r>
      <w:r w:rsidR="00227231" w:rsidRPr="007E0A34">
        <w:rPr>
          <w:rFonts w:ascii="Verdana" w:eastAsia="Verdana" w:hAnsi="Verdana" w:cs="Verdana"/>
          <w:b/>
          <w:bCs/>
          <w:sz w:val="22"/>
          <w:szCs w:val="22"/>
        </w:rPr>
        <w:t>.</w:t>
      </w:r>
    </w:p>
    <w:p w14:paraId="2CA489E8" w14:textId="77777777" w:rsidR="007C4BC8" w:rsidRPr="007C4BC8" w:rsidRDefault="007C4BC8" w:rsidP="007C4BC8">
      <w:pPr>
        <w:jc w:val="both"/>
        <w:rPr>
          <w:rFonts w:ascii="Verdana" w:eastAsia="Verdana" w:hAnsi="Verdana" w:cs="Verdana"/>
          <w:sz w:val="22"/>
          <w:szCs w:val="22"/>
        </w:rPr>
      </w:pPr>
      <w:r w:rsidRPr="007C4BC8">
        <w:rPr>
          <w:rFonts w:ascii="Verdana" w:eastAsia="Verdana" w:hAnsi="Verdana" w:cs="Verdana"/>
          <w:sz w:val="22"/>
          <w:szCs w:val="22"/>
        </w:rPr>
        <w:t>Com um trabalho que busca inspiração no divino e no natural, mas também é profundamente sensível às questões sociais de seu tempo, o compositor norte-americano John Wineglass consolidou sua carreira como autor de trilhas sonoras para programas de TV antes de se dedicar com mais exclusividade à música de concerto. Sua produção recente assume um nítido engajamento político, confrontando o racismo e as injustiças perpetradas historicamente contra a população negra dos Estados Unidos. Ora pelo lamento, ora pelo tributo, a música de Wineglass convoca a atenção do ouvinte para o que lhe é mais urgente e doloroso, mas também oferece, na maioria dos casos, um feixe de esperança rumo a dias melhores.</w:t>
      </w:r>
    </w:p>
    <w:p w14:paraId="486BC1D9" w14:textId="77777777" w:rsidR="007C4BC8" w:rsidRPr="007C4BC8" w:rsidRDefault="007C4BC8" w:rsidP="007C4BC8">
      <w:pPr>
        <w:jc w:val="both"/>
        <w:rPr>
          <w:rFonts w:ascii="Verdana" w:eastAsia="Verdana" w:hAnsi="Verdana" w:cs="Verdana"/>
          <w:sz w:val="22"/>
          <w:szCs w:val="22"/>
        </w:rPr>
      </w:pPr>
      <w:r w:rsidRPr="007C4BC8">
        <w:rPr>
          <w:rFonts w:ascii="Verdana" w:eastAsia="Verdana" w:hAnsi="Verdana" w:cs="Verdana"/>
          <w:i/>
          <w:iCs/>
          <w:sz w:val="22"/>
          <w:szCs w:val="22"/>
        </w:rPr>
        <w:t>Alone Together</w:t>
      </w:r>
      <w:r w:rsidRPr="007C4BC8">
        <w:rPr>
          <w:rFonts w:ascii="Verdana" w:eastAsia="Verdana" w:hAnsi="Verdana" w:cs="Verdana"/>
          <w:sz w:val="22"/>
          <w:szCs w:val="22"/>
        </w:rPr>
        <w:t xml:space="preserve"> não foge à regra. Composta em 2021, durante o contexto de isolamento social decorrente das ações de combate à pandemia de Covid-19, a obra reflete, estrutural e emocionalmente, as particularidades daqueles “Estranhos tempos pandêmicos" (título de seu primeiro movimento). Orquestrada para percussão, harpa e cordas – ou seja, sem os instrumentos de sopro –, ela abre de modo atordoado, com mudanças constantes de tonalidade, causando a sensação de desestabilidade. Ao final, já no segundo movimento, encontramos um respiro, uma mensagem de que podemos sair da situação catastrófica mais fortes e unidos.</w:t>
      </w:r>
    </w:p>
    <w:p w14:paraId="22BB23FB" w14:textId="77777777" w:rsidR="007C4BC8" w:rsidRPr="007C4BC8" w:rsidRDefault="007C4BC8" w:rsidP="007C4BC8">
      <w:pPr>
        <w:jc w:val="both"/>
        <w:rPr>
          <w:rFonts w:ascii="Verdana" w:eastAsia="Verdana" w:hAnsi="Verdana" w:cs="Verdana"/>
          <w:sz w:val="22"/>
          <w:szCs w:val="22"/>
        </w:rPr>
      </w:pPr>
      <w:r w:rsidRPr="007C4BC8">
        <w:rPr>
          <w:rFonts w:ascii="Verdana" w:eastAsia="Verdana" w:hAnsi="Verdana" w:cs="Verdana"/>
          <w:sz w:val="22"/>
          <w:szCs w:val="22"/>
        </w:rPr>
        <w:t xml:space="preserve">Fruto de uma comissão conjunta da Orquestra de Câmara de San Jose, da Filarmônica de Fresno, da Pacific Symphony e da Sinfônica de Monterey, </w:t>
      </w:r>
      <w:r w:rsidRPr="007C4BC8">
        <w:rPr>
          <w:rFonts w:ascii="Verdana" w:eastAsia="Verdana" w:hAnsi="Verdana" w:cs="Verdana"/>
          <w:i/>
          <w:iCs/>
          <w:sz w:val="22"/>
          <w:szCs w:val="22"/>
        </w:rPr>
        <w:t>Alone Together</w:t>
      </w:r>
      <w:r w:rsidRPr="007C4BC8">
        <w:rPr>
          <w:rFonts w:ascii="Verdana" w:eastAsia="Verdana" w:hAnsi="Verdana" w:cs="Verdana"/>
          <w:sz w:val="22"/>
          <w:szCs w:val="22"/>
        </w:rPr>
        <w:t xml:space="preserve"> foi estreada em 25 de maio de 2021, em um concerto virtual realizado pela Pacific Symphony, sob a regência de Carl St. Clair. A data marca o primeiro aniversário de morte de George Floyd, homem negro assassinado violentamente durante uma abordagem policial nos Estados Unidos. </w:t>
      </w:r>
    </w:p>
    <w:p w14:paraId="0FADF26F" w14:textId="77777777" w:rsidR="009112D5" w:rsidRPr="007E0A34" w:rsidRDefault="009112D5" w:rsidP="009112D5">
      <w:pPr>
        <w:jc w:val="both"/>
        <w:rPr>
          <w:rFonts w:ascii="Verdana" w:eastAsia="Verdana" w:hAnsi="Verdana" w:cs="Verdana"/>
          <w:b/>
          <w:bCs/>
          <w:sz w:val="22"/>
          <w:szCs w:val="22"/>
        </w:rPr>
      </w:pPr>
      <w:r w:rsidRPr="007E0A34">
        <w:rPr>
          <w:rFonts w:ascii="Verdana" w:eastAsia="Verdana" w:hAnsi="Verdana" w:cs="Verdana"/>
          <w:b/>
          <w:bCs/>
          <w:sz w:val="22"/>
          <w:szCs w:val="22"/>
        </w:rPr>
        <w:t xml:space="preserve">Reinhold Glière (Kiev, Ucrânia, 1875 – Moscou, Rússia, 1956) e a </w:t>
      </w:r>
      <w:r w:rsidRPr="00596071">
        <w:rPr>
          <w:rFonts w:ascii="Verdana" w:eastAsia="Verdana" w:hAnsi="Verdana" w:cs="Verdana"/>
          <w:b/>
          <w:bCs/>
          <w:i/>
          <w:iCs/>
          <w:sz w:val="22"/>
          <w:szCs w:val="22"/>
        </w:rPr>
        <w:t>Concerto para trompa em Si bemol maior, op. 91</w:t>
      </w:r>
      <w:r w:rsidRPr="007E0A34">
        <w:rPr>
          <w:rFonts w:ascii="Verdana" w:eastAsia="Verdana" w:hAnsi="Verdana" w:cs="Verdana"/>
          <w:b/>
          <w:bCs/>
          <w:sz w:val="22"/>
          <w:szCs w:val="22"/>
        </w:rPr>
        <w:t xml:space="preserve"> (1950)</w:t>
      </w:r>
    </w:p>
    <w:p w14:paraId="20A089B3" w14:textId="77777777" w:rsidR="007C4BC8" w:rsidRPr="007C4BC8" w:rsidRDefault="007C4BC8" w:rsidP="007C4BC8">
      <w:pPr>
        <w:jc w:val="both"/>
        <w:rPr>
          <w:rFonts w:ascii="Verdana" w:eastAsia="Verdana" w:hAnsi="Verdana" w:cs="Verdana"/>
          <w:sz w:val="22"/>
          <w:szCs w:val="22"/>
        </w:rPr>
      </w:pPr>
      <w:r w:rsidRPr="007C4BC8">
        <w:rPr>
          <w:rFonts w:ascii="Verdana" w:eastAsia="Verdana" w:hAnsi="Verdana" w:cs="Verdana"/>
          <w:sz w:val="22"/>
          <w:szCs w:val="22"/>
        </w:rPr>
        <w:t xml:space="preserve">Herdeiro direto da tradição romântica de Tchaikovsky, Borodin e Glazunov, Reinhold Glière foi um dos mais aclamados compositores russos da primeira metade do século XX, tendo recebido as principais honrarias artísticas do Comitê Central soviético. Nascido em Kiev, foi professor no Conservatório de Moscou e escreveu mais de 500 obras, a grande maioria pouco conhecida no Ocidente. Seus balés </w:t>
      </w:r>
      <w:r w:rsidRPr="007C4BC8">
        <w:rPr>
          <w:rFonts w:ascii="Verdana" w:eastAsia="Verdana" w:hAnsi="Verdana" w:cs="Verdana"/>
          <w:i/>
          <w:iCs/>
          <w:sz w:val="22"/>
          <w:szCs w:val="22"/>
        </w:rPr>
        <w:t>A Papoula Vermelha</w:t>
      </w:r>
      <w:r w:rsidRPr="007C4BC8">
        <w:rPr>
          <w:rFonts w:ascii="Verdana" w:eastAsia="Verdana" w:hAnsi="Verdana" w:cs="Verdana"/>
          <w:sz w:val="22"/>
          <w:szCs w:val="22"/>
        </w:rPr>
        <w:t xml:space="preserve"> (1927) e </w:t>
      </w:r>
      <w:r w:rsidRPr="007C4BC8">
        <w:rPr>
          <w:rFonts w:ascii="Verdana" w:eastAsia="Verdana" w:hAnsi="Verdana" w:cs="Verdana"/>
          <w:i/>
          <w:iCs/>
          <w:sz w:val="22"/>
          <w:szCs w:val="22"/>
        </w:rPr>
        <w:t>O Cavaleiro de Bronze</w:t>
      </w:r>
      <w:r w:rsidRPr="007C4BC8">
        <w:rPr>
          <w:rFonts w:ascii="Verdana" w:eastAsia="Verdana" w:hAnsi="Verdana" w:cs="Verdana"/>
          <w:sz w:val="22"/>
          <w:szCs w:val="22"/>
        </w:rPr>
        <w:t xml:space="preserve"> (1948) são considerados marcos fundamentais da escola de dança soviética, e muitas de suas partituras demonstram um apreço pela </w:t>
      </w:r>
      <w:r w:rsidRPr="007C4BC8">
        <w:rPr>
          <w:rFonts w:ascii="Verdana" w:eastAsia="Verdana" w:hAnsi="Verdana" w:cs="Verdana"/>
          <w:sz w:val="22"/>
          <w:szCs w:val="22"/>
        </w:rPr>
        <w:lastRenderedPageBreak/>
        <w:t xml:space="preserve">música folclórica do Leste Europeu e da Ásia Central, como a ópera </w:t>
      </w:r>
      <w:r w:rsidRPr="007C4BC8">
        <w:rPr>
          <w:rFonts w:ascii="Verdana" w:eastAsia="Verdana" w:hAnsi="Verdana" w:cs="Verdana"/>
          <w:i/>
          <w:iCs/>
          <w:sz w:val="22"/>
          <w:szCs w:val="22"/>
        </w:rPr>
        <w:t>Shakh-Senem</w:t>
      </w:r>
      <w:r w:rsidRPr="007C4BC8">
        <w:rPr>
          <w:rFonts w:ascii="Verdana" w:eastAsia="Verdana" w:hAnsi="Verdana" w:cs="Verdana"/>
          <w:sz w:val="22"/>
          <w:szCs w:val="22"/>
        </w:rPr>
        <w:t xml:space="preserve"> (1934).</w:t>
      </w:r>
    </w:p>
    <w:p w14:paraId="33C3A0AE" w14:textId="77777777" w:rsidR="007C4BC8" w:rsidRPr="007C4BC8" w:rsidRDefault="007C4BC8" w:rsidP="007C4BC8">
      <w:pPr>
        <w:jc w:val="both"/>
        <w:rPr>
          <w:rFonts w:ascii="Verdana" w:eastAsia="Verdana" w:hAnsi="Verdana" w:cs="Verdana"/>
          <w:sz w:val="22"/>
          <w:szCs w:val="22"/>
        </w:rPr>
      </w:pPr>
      <w:r w:rsidRPr="007C4BC8">
        <w:rPr>
          <w:rFonts w:ascii="Verdana" w:eastAsia="Verdana" w:hAnsi="Verdana" w:cs="Verdana"/>
          <w:sz w:val="22"/>
          <w:szCs w:val="22"/>
        </w:rPr>
        <w:t xml:space="preserve">O </w:t>
      </w:r>
      <w:r w:rsidRPr="007C4BC8">
        <w:rPr>
          <w:rFonts w:ascii="Verdana" w:eastAsia="Verdana" w:hAnsi="Verdana" w:cs="Verdana"/>
          <w:i/>
          <w:iCs/>
          <w:sz w:val="22"/>
          <w:szCs w:val="22"/>
        </w:rPr>
        <w:t>Concerto para trompa</w:t>
      </w:r>
      <w:r w:rsidRPr="007C4BC8">
        <w:rPr>
          <w:rFonts w:ascii="Verdana" w:eastAsia="Verdana" w:hAnsi="Verdana" w:cs="Verdana"/>
          <w:sz w:val="22"/>
          <w:szCs w:val="22"/>
        </w:rPr>
        <w:t xml:space="preserve"> foi escrito por Glière já na maturidade, em 1950, e segue uma tendência do compositor de se dedicar a instrumentos que nem sempre ocupam o papel de solista diante da orquestra – ele também compôs concertos para harpa e para voz soprano </w:t>
      </w:r>
      <w:r w:rsidRPr="007C4BC8">
        <w:rPr>
          <w:rFonts w:ascii="Verdana" w:eastAsia="Verdana" w:hAnsi="Verdana" w:cs="Verdana"/>
          <w:i/>
          <w:iCs/>
          <w:sz w:val="22"/>
          <w:szCs w:val="22"/>
        </w:rPr>
        <w:t>coloratura</w:t>
      </w:r>
      <w:r w:rsidRPr="007C4BC8">
        <w:rPr>
          <w:rFonts w:ascii="Verdana" w:eastAsia="Verdana" w:hAnsi="Verdana" w:cs="Verdana"/>
          <w:sz w:val="22"/>
          <w:szCs w:val="22"/>
        </w:rPr>
        <w:t>. A obra nasceu de um pedido de Valery Polekh, ilustre trompista do Teatro Bolshoi, a quem a partitura é dedicada.</w:t>
      </w:r>
    </w:p>
    <w:p w14:paraId="2D7EC6E9" w14:textId="77777777" w:rsidR="007C4BC8" w:rsidRPr="007C4BC8" w:rsidRDefault="007C4BC8" w:rsidP="007C4BC8">
      <w:pPr>
        <w:jc w:val="both"/>
        <w:rPr>
          <w:rFonts w:ascii="Verdana" w:eastAsia="Verdana" w:hAnsi="Verdana" w:cs="Verdana"/>
          <w:sz w:val="22"/>
          <w:szCs w:val="22"/>
        </w:rPr>
      </w:pPr>
      <w:r w:rsidRPr="007C4BC8">
        <w:rPr>
          <w:rFonts w:ascii="Verdana" w:eastAsia="Verdana" w:hAnsi="Verdana" w:cs="Verdana"/>
          <w:sz w:val="22"/>
          <w:szCs w:val="22"/>
        </w:rPr>
        <w:t>No que concerne à forma e à duração, o Concerto é bastante tradicional e, justamente por isso, funciona como uma excelente demonstração do escopo musical da trompa moderna. Seus temas enérgicos pedem grande expressividade do solista, que tem aqui a oportunidade de demonstrar todo o seu domínio do instrumento, especialmente na longa cadência do primeiro movimento, escrita pelo próprio Polekh. Ao longo da obra, podemos notar também o lirismo herdado por Glière dos grandes mestres do romantismo russo, elegantemente aplicado ao Concerto. O encerramento se dá com um rondó à moda eslava, no qual a trompa brilha em definitivo, alternando momentos de técnica veloz com a condução de belas melodias.</w:t>
      </w:r>
    </w:p>
    <w:p w14:paraId="05283087" w14:textId="77777777" w:rsidR="009112D5" w:rsidRPr="007E0A34" w:rsidRDefault="009112D5" w:rsidP="009112D5">
      <w:pPr>
        <w:jc w:val="both"/>
        <w:rPr>
          <w:rFonts w:ascii="Verdana" w:eastAsia="Verdana" w:hAnsi="Verdana" w:cs="Verdana"/>
          <w:b/>
          <w:bCs/>
          <w:sz w:val="22"/>
          <w:szCs w:val="22"/>
        </w:rPr>
      </w:pPr>
      <w:r>
        <w:rPr>
          <w:rFonts w:ascii="Verdana" w:eastAsia="Verdana" w:hAnsi="Verdana" w:cs="Verdana"/>
          <w:b/>
          <w:bCs/>
          <w:sz w:val="22"/>
          <w:szCs w:val="22"/>
        </w:rPr>
        <w:t>Sergei Prokofiev</w:t>
      </w:r>
      <w:r w:rsidRPr="007E0A34">
        <w:rPr>
          <w:rFonts w:ascii="Verdana" w:eastAsia="Verdana" w:hAnsi="Verdana" w:cs="Verdana"/>
          <w:b/>
          <w:bCs/>
          <w:sz w:val="22"/>
          <w:szCs w:val="22"/>
        </w:rPr>
        <w:t xml:space="preserve"> (</w:t>
      </w:r>
      <w:r>
        <w:rPr>
          <w:rFonts w:ascii="Verdana" w:eastAsia="Verdana" w:hAnsi="Verdana" w:cs="Verdana"/>
          <w:b/>
          <w:bCs/>
          <w:sz w:val="22"/>
          <w:szCs w:val="22"/>
        </w:rPr>
        <w:t>Sontsovka, Império Russo</w:t>
      </w:r>
      <w:r w:rsidRPr="007E0A34">
        <w:rPr>
          <w:rFonts w:ascii="Verdana" w:eastAsia="Verdana" w:hAnsi="Verdana" w:cs="Verdana"/>
          <w:b/>
          <w:bCs/>
          <w:sz w:val="22"/>
          <w:szCs w:val="22"/>
        </w:rPr>
        <w:t>,</w:t>
      </w:r>
      <w:r>
        <w:rPr>
          <w:rFonts w:ascii="Verdana" w:eastAsia="Verdana" w:hAnsi="Verdana" w:cs="Verdana"/>
          <w:b/>
          <w:bCs/>
          <w:sz w:val="22"/>
          <w:szCs w:val="22"/>
        </w:rPr>
        <w:t xml:space="preserve"> hoje</w:t>
      </w:r>
      <w:r w:rsidRPr="007E0A34">
        <w:rPr>
          <w:rFonts w:ascii="Verdana" w:eastAsia="Verdana" w:hAnsi="Verdana" w:cs="Verdana"/>
          <w:b/>
          <w:bCs/>
          <w:sz w:val="22"/>
          <w:szCs w:val="22"/>
        </w:rPr>
        <w:t xml:space="preserve"> Ucrânia, 18</w:t>
      </w:r>
      <w:r>
        <w:rPr>
          <w:rFonts w:ascii="Verdana" w:eastAsia="Verdana" w:hAnsi="Verdana" w:cs="Verdana"/>
          <w:b/>
          <w:bCs/>
          <w:sz w:val="22"/>
          <w:szCs w:val="22"/>
        </w:rPr>
        <w:t>91</w:t>
      </w:r>
      <w:r w:rsidRPr="007E0A34">
        <w:rPr>
          <w:rFonts w:ascii="Verdana" w:eastAsia="Verdana" w:hAnsi="Verdana" w:cs="Verdana"/>
          <w:b/>
          <w:bCs/>
          <w:sz w:val="22"/>
          <w:szCs w:val="22"/>
        </w:rPr>
        <w:t xml:space="preserve"> – Moscou, Rússia, 195</w:t>
      </w:r>
      <w:r>
        <w:rPr>
          <w:rFonts w:ascii="Verdana" w:eastAsia="Verdana" w:hAnsi="Verdana" w:cs="Verdana"/>
          <w:b/>
          <w:bCs/>
          <w:sz w:val="22"/>
          <w:szCs w:val="22"/>
        </w:rPr>
        <w:t>3</w:t>
      </w:r>
      <w:r w:rsidRPr="007E0A34">
        <w:rPr>
          <w:rFonts w:ascii="Verdana" w:eastAsia="Verdana" w:hAnsi="Verdana" w:cs="Verdana"/>
          <w:b/>
          <w:bCs/>
          <w:sz w:val="22"/>
          <w:szCs w:val="22"/>
        </w:rPr>
        <w:t xml:space="preserve">) e a </w:t>
      </w:r>
      <w:r w:rsidRPr="00596071">
        <w:rPr>
          <w:rFonts w:ascii="Verdana" w:eastAsia="Verdana" w:hAnsi="Verdana" w:cs="Verdana"/>
          <w:b/>
          <w:bCs/>
          <w:i/>
          <w:iCs/>
          <w:sz w:val="22"/>
          <w:szCs w:val="22"/>
        </w:rPr>
        <w:t>Sinfonia nº 5 em Si bemol maior, op. 100</w:t>
      </w:r>
      <w:r w:rsidRPr="002D0199">
        <w:rPr>
          <w:rFonts w:ascii="Verdana" w:eastAsia="Verdana" w:hAnsi="Verdana" w:cs="Verdana"/>
          <w:b/>
          <w:bCs/>
          <w:sz w:val="22"/>
          <w:szCs w:val="22"/>
        </w:rPr>
        <w:t xml:space="preserve"> </w:t>
      </w:r>
      <w:r w:rsidRPr="007E0A34">
        <w:rPr>
          <w:rFonts w:ascii="Verdana" w:eastAsia="Verdana" w:hAnsi="Verdana" w:cs="Verdana"/>
          <w:b/>
          <w:bCs/>
          <w:sz w:val="22"/>
          <w:szCs w:val="22"/>
        </w:rPr>
        <w:t>(19</w:t>
      </w:r>
      <w:r>
        <w:rPr>
          <w:rFonts w:ascii="Verdana" w:eastAsia="Verdana" w:hAnsi="Verdana" w:cs="Verdana"/>
          <w:b/>
          <w:bCs/>
          <w:sz w:val="22"/>
          <w:szCs w:val="22"/>
        </w:rPr>
        <w:t>44</w:t>
      </w:r>
      <w:r w:rsidRPr="007E0A34">
        <w:rPr>
          <w:rFonts w:ascii="Verdana" w:eastAsia="Verdana" w:hAnsi="Verdana" w:cs="Verdana"/>
          <w:b/>
          <w:bCs/>
          <w:sz w:val="22"/>
          <w:szCs w:val="22"/>
        </w:rPr>
        <w:t>)</w:t>
      </w:r>
    </w:p>
    <w:p w14:paraId="2BBFB457" w14:textId="77777777" w:rsidR="007C4BC8" w:rsidRPr="007C4BC8" w:rsidRDefault="007C4BC8" w:rsidP="007C4BC8">
      <w:pPr>
        <w:jc w:val="both"/>
        <w:rPr>
          <w:rFonts w:ascii="Verdana" w:eastAsia="Verdana" w:hAnsi="Verdana" w:cs="Verdana"/>
          <w:b/>
          <w:bCs/>
          <w:sz w:val="22"/>
          <w:szCs w:val="22"/>
        </w:rPr>
      </w:pPr>
      <w:r w:rsidRPr="007C4BC8">
        <w:rPr>
          <w:rFonts w:ascii="Verdana" w:eastAsia="Verdana" w:hAnsi="Verdana" w:cs="Verdana"/>
          <w:sz w:val="22"/>
          <w:szCs w:val="22"/>
        </w:rPr>
        <w:t xml:space="preserve">Das sete sinfonias escritas por Prokofiev, a Primeira e a Quinta são as mais populares. A </w:t>
      </w:r>
      <w:r w:rsidRPr="007C4BC8">
        <w:rPr>
          <w:rFonts w:ascii="Verdana" w:eastAsia="Verdana" w:hAnsi="Verdana" w:cs="Verdana"/>
          <w:i/>
          <w:iCs/>
          <w:sz w:val="22"/>
          <w:szCs w:val="22"/>
        </w:rPr>
        <w:t>Sinfonia nº 5</w:t>
      </w:r>
      <w:r w:rsidRPr="007C4BC8">
        <w:rPr>
          <w:rFonts w:ascii="Verdana" w:eastAsia="Verdana" w:hAnsi="Verdana" w:cs="Verdana"/>
          <w:sz w:val="22"/>
          <w:szCs w:val="22"/>
        </w:rPr>
        <w:t>, composta em 1944, foi estreada em Moscou, a 13 de janeiro de 1945, sob a regência do próprio compositor. Segundo Sviatoslav Richter, pianista russo que a assistira na ocasião, a obra demonstrava um estado de plena maturidade interior, como se Prokofiev olhasse “do alto para a própria vida e para tudo o que aconteceu”. De fato, a Quinta marcava um momento importante para o seu criador: era o seu retorno ao gênero sinfônico</w:t>
      </w:r>
      <w:r w:rsidRPr="007C4BC8">
        <w:rPr>
          <w:rFonts w:ascii="Verdana" w:eastAsia="Verdana" w:hAnsi="Verdana" w:cs="Verdana"/>
          <w:b/>
          <w:bCs/>
          <w:sz w:val="22"/>
          <w:szCs w:val="22"/>
        </w:rPr>
        <w:t xml:space="preserve"> </w:t>
      </w:r>
      <w:r w:rsidRPr="007C4BC8">
        <w:rPr>
          <w:rFonts w:ascii="Verdana" w:eastAsia="Verdana" w:hAnsi="Verdana" w:cs="Verdana"/>
          <w:sz w:val="22"/>
          <w:szCs w:val="22"/>
        </w:rPr>
        <w:t>depois de 16 anos, e a primeira sinfonia que escrevia em sua terra natal desde a Primeira, datada de 1917.</w:t>
      </w:r>
    </w:p>
    <w:p w14:paraId="788E72DC" w14:textId="77777777" w:rsidR="007C4BC8" w:rsidRPr="007C4BC8" w:rsidRDefault="007C4BC8" w:rsidP="007C4BC8">
      <w:pPr>
        <w:jc w:val="both"/>
        <w:rPr>
          <w:rFonts w:ascii="Verdana" w:eastAsia="Verdana" w:hAnsi="Verdana" w:cs="Verdana"/>
          <w:sz w:val="22"/>
          <w:szCs w:val="22"/>
        </w:rPr>
      </w:pPr>
      <w:r w:rsidRPr="007C4BC8">
        <w:rPr>
          <w:rFonts w:ascii="Verdana" w:eastAsia="Verdana" w:hAnsi="Verdana" w:cs="Verdana"/>
          <w:sz w:val="22"/>
          <w:szCs w:val="22"/>
        </w:rPr>
        <w:t>Quando Prokofiev voltou por definitivo à União Soviética, em 1936, após quase duas décadas vivendo no estrangeiro, viu seu estilo de composição sofrer uma transformação considerável, passando a se inspirar cada vez mais na força melódica autêntica do seu país. “O ar forasteiro não se casa com a minha inspiração, porque eu sou russo, e a coisa pior para um homem como eu é viver no exílio”. Esse regresso se desdobrou, assim, em um retorno às raízes musicais de sua juventude, na qual demonstrara amar profundamente a música do período Clássico, que tomava como exemplo de clareza e sofisticação.</w:t>
      </w:r>
    </w:p>
    <w:p w14:paraId="2B79CFB0" w14:textId="77777777" w:rsidR="007C4BC8" w:rsidRPr="007C4BC8" w:rsidRDefault="007C4BC8" w:rsidP="007C4BC8">
      <w:pPr>
        <w:jc w:val="both"/>
        <w:rPr>
          <w:rFonts w:ascii="Verdana" w:eastAsia="Verdana" w:hAnsi="Verdana" w:cs="Verdana"/>
          <w:sz w:val="22"/>
          <w:szCs w:val="22"/>
        </w:rPr>
      </w:pPr>
      <w:r w:rsidRPr="007C4BC8">
        <w:rPr>
          <w:rFonts w:ascii="Verdana" w:eastAsia="Verdana" w:hAnsi="Verdana" w:cs="Verdana"/>
          <w:sz w:val="22"/>
          <w:szCs w:val="22"/>
        </w:rPr>
        <w:t xml:space="preserve">Simples, sem ser simplista, a Quinta Sinfonia demonstra perfeitamente essa nova fase de Prokofiev, pelo predomínio do elemento melódico, pela transparência na orquestração e pela nitidez da forma. Se os movimentos lentos – o primeiro, “Andante”, e o terceiro, “Adágio” – se vestem de uma ternura elegíaca e de introspecção, os </w:t>
      </w:r>
      <w:r w:rsidRPr="007C4BC8">
        <w:rPr>
          <w:rFonts w:ascii="Verdana" w:eastAsia="Verdana" w:hAnsi="Verdana" w:cs="Verdana"/>
          <w:i/>
          <w:iCs/>
          <w:sz w:val="22"/>
          <w:szCs w:val="22"/>
        </w:rPr>
        <w:t>allegros</w:t>
      </w:r>
      <w:r w:rsidRPr="007C4BC8">
        <w:rPr>
          <w:rFonts w:ascii="Verdana" w:eastAsia="Verdana" w:hAnsi="Verdana" w:cs="Verdana"/>
          <w:sz w:val="22"/>
          <w:szCs w:val="22"/>
        </w:rPr>
        <w:t xml:space="preserve"> que definem os outros dois movimentos refletem o puro humor advindo de Haydn. Desse contraste, sem dores nem tristezas, nasceu uma das obras mais célebres da </w:t>
      </w:r>
      <w:r w:rsidRPr="007C4BC8">
        <w:rPr>
          <w:rFonts w:ascii="Verdana" w:eastAsia="Verdana" w:hAnsi="Verdana" w:cs="Verdana"/>
          <w:sz w:val="22"/>
          <w:szCs w:val="22"/>
        </w:rPr>
        <w:lastRenderedPageBreak/>
        <w:t>música soviética, definida pelo compositor como o “canto ao homem livre e feliz, à sua força, à sua generosidade e à pureza de sua alma”.</w:t>
      </w:r>
    </w:p>
    <w:p w14:paraId="50161B10" w14:textId="77777777" w:rsidR="00C42305" w:rsidRDefault="00C42305" w:rsidP="00C42305">
      <w:pPr>
        <w:spacing w:line="276" w:lineRule="auto"/>
        <w:jc w:val="both"/>
        <w:rPr>
          <w:rFonts w:ascii="Verdana" w:hAnsi="Verdana" w:cs="Calibri Light"/>
          <w:b/>
          <w:bCs/>
          <w:sz w:val="22"/>
          <w:szCs w:val="22"/>
        </w:rPr>
      </w:pPr>
      <w:r w:rsidRPr="00B2673A">
        <w:rPr>
          <w:rFonts w:ascii="Verdana" w:hAnsi="Verdana" w:cs="Calibri Light"/>
          <w:b/>
          <w:bCs/>
          <w:sz w:val="22"/>
          <w:szCs w:val="22"/>
        </w:rPr>
        <w:t>Filarmônica de Minas Gerais</w:t>
      </w:r>
    </w:p>
    <w:p w14:paraId="1FA1A64A" w14:textId="77777777" w:rsidR="00DE37E0" w:rsidRPr="00B2673A" w:rsidRDefault="00DE37E0" w:rsidP="00DE37E0">
      <w:pPr>
        <w:spacing w:after="0" w:line="240" w:lineRule="auto"/>
        <w:jc w:val="both"/>
        <w:rPr>
          <w:rFonts w:ascii="Verdana" w:hAnsi="Verdana" w:cs="Calibri Light"/>
          <w:b/>
          <w:bCs/>
          <w:sz w:val="22"/>
          <w:szCs w:val="22"/>
        </w:rPr>
      </w:pPr>
      <w:r w:rsidRPr="00B2673A">
        <w:rPr>
          <w:rFonts w:ascii="Verdana" w:hAnsi="Verdana" w:cs="Calibri Light"/>
          <w:b/>
          <w:bCs/>
          <w:sz w:val="22"/>
          <w:szCs w:val="22"/>
        </w:rPr>
        <w:t>Série Allegro</w:t>
      </w:r>
    </w:p>
    <w:p w14:paraId="17751657" w14:textId="77777777" w:rsidR="00DE37E0" w:rsidRPr="00B2673A" w:rsidRDefault="00DE37E0" w:rsidP="00DE37E0">
      <w:pPr>
        <w:spacing w:after="0" w:line="240" w:lineRule="auto"/>
        <w:jc w:val="both"/>
        <w:rPr>
          <w:rFonts w:ascii="Verdana" w:hAnsi="Verdana" w:cs="Calibri Light"/>
          <w:b/>
          <w:bCs/>
          <w:sz w:val="22"/>
          <w:szCs w:val="22"/>
        </w:rPr>
      </w:pPr>
      <w:r>
        <w:rPr>
          <w:rFonts w:ascii="Verdana" w:hAnsi="Verdana" w:cs="Calibri Light"/>
          <w:b/>
          <w:bCs/>
          <w:sz w:val="22"/>
          <w:szCs w:val="22"/>
        </w:rPr>
        <w:t>20</w:t>
      </w:r>
      <w:r w:rsidRPr="00B2673A">
        <w:rPr>
          <w:rFonts w:ascii="Verdana" w:hAnsi="Verdana" w:cs="Calibri Light"/>
          <w:b/>
          <w:bCs/>
          <w:sz w:val="22"/>
          <w:szCs w:val="22"/>
        </w:rPr>
        <w:t xml:space="preserve"> de </w:t>
      </w:r>
      <w:r>
        <w:rPr>
          <w:rFonts w:ascii="Verdana" w:hAnsi="Verdana" w:cs="Calibri Light"/>
          <w:b/>
          <w:bCs/>
          <w:sz w:val="22"/>
          <w:szCs w:val="22"/>
        </w:rPr>
        <w:t>novembro</w:t>
      </w:r>
      <w:r w:rsidRPr="00B2673A">
        <w:rPr>
          <w:rFonts w:ascii="Verdana" w:hAnsi="Verdana" w:cs="Calibri Light"/>
          <w:b/>
          <w:bCs/>
          <w:sz w:val="22"/>
          <w:szCs w:val="22"/>
        </w:rPr>
        <w:t xml:space="preserve"> – 20h30 </w:t>
      </w:r>
    </w:p>
    <w:p w14:paraId="01E6B697" w14:textId="77777777" w:rsidR="00DE37E0" w:rsidRPr="00B2673A" w:rsidRDefault="00DE37E0" w:rsidP="00DE37E0">
      <w:pPr>
        <w:spacing w:after="0" w:line="240" w:lineRule="auto"/>
        <w:jc w:val="both"/>
        <w:rPr>
          <w:rFonts w:ascii="Verdana" w:hAnsi="Verdana" w:cs="Calibri Light"/>
          <w:b/>
          <w:bCs/>
          <w:sz w:val="22"/>
          <w:szCs w:val="22"/>
        </w:rPr>
      </w:pPr>
      <w:r w:rsidRPr="00B2673A">
        <w:rPr>
          <w:rFonts w:ascii="Verdana" w:hAnsi="Verdana" w:cs="Calibri Light"/>
          <w:b/>
          <w:bCs/>
          <w:sz w:val="22"/>
          <w:szCs w:val="22"/>
        </w:rPr>
        <w:t>Sala Minas Gerais</w:t>
      </w:r>
    </w:p>
    <w:p w14:paraId="0AF76E10" w14:textId="77777777" w:rsidR="00DE37E0" w:rsidRPr="00B2673A" w:rsidRDefault="00DE37E0" w:rsidP="00DE37E0">
      <w:pPr>
        <w:spacing w:line="276" w:lineRule="auto"/>
        <w:jc w:val="both"/>
        <w:rPr>
          <w:rFonts w:ascii="Verdana" w:hAnsi="Verdana" w:cs="Calibri Light"/>
          <w:b/>
          <w:bCs/>
          <w:sz w:val="22"/>
          <w:szCs w:val="22"/>
        </w:rPr>
      </w:pPr>
    </w:p>
    <w:p w14:paraId="51461FED" w14:textId="77777777" w:rsidR="00DE37E0" w:rsidRPr="00B2673A" w:rsidRDefault="00DE37E0" w:rsidP="00DE37E0">
      <w:pPr>
        <w:spacing w:after="0" w:line="240" w:lineRule="auto"/>
        <w:jc w:val="both"/>
        <w:rPr>
          <w:rFonts w:ascii="Verdana" w:hAnsi="Verdana" w:cs="Calibri Light"/>
          <w:b/>
          <w:bCs/>
          <w:sz w:val="22"/>
          <w:szCs w:val="22"/>
        </w:rPr>
      </w:pPr>
      <w:r w:rsidRPr="00B2673A">
        <w:rPr>
          <w:rFonts w:ascii="Verdana" w:hAnsi="Verdana" w:cs="Calibri Light"/>
          <w:b/>
          <w:bCs/>
          <w:sz w:val="22"/>
          <w:szCs w:val="22"/>
        </w:rPr>
        <w:t>Série Vivace</w:t>
      </w:r>
    </w:p>
    <w:p w14:paraId="0A4395D7" w14:textId="77777777" w:rsidR="00DE37E0" w:rsidRPr="00B2673A" w:rsidRDefault="00DE37E0" w:rsidP="00DE37E0">
      <w:pPr>
        <w:spacing w:after="0" w:line="240" w:lineRule="auto"/>
        <w:jc w:val="both"/>
        <w:rPr>
          <w:rFonts w:ascii="Verdana" w:hAnsi="Verdana" w:cs="Calibri Light"/>
          <w:b/>
          <w:bCs/>
          <w:sz w:val="22"/>
          <w:szCs w:val="22"/>
        </w:rPr>
      </w:pPr>
      <w:r>
        <w:rPr>
          <w:rFonts w:ascii="Verdana" w:hAnsi="Verdana" w:cs="Calibri Light"/>
          <w:b/>
          <w:bCs/>
          <w:sz w:val="22"/>
          <w:szCs w:val="22"/>
        </w:rPr>
        <w:t>21</w:t>
      </w:r>
      <w:r w:rsidRPr="00B2673A">
        <w:rPr>
          <w:rFonts w:ascii="Verdana" w:hAnsi="Verdana" w:cs="Calibri Light"/>
          <w:b/>
          <w:bCs/>
          <w:sz w:val="22"/>
          <w:szCs w:val="22"/>
        </w:rPr>
        <w:t xml:space="preserve"> de </w:t>
      </w:r>
      <w:r>
        <w:rPr>
          <w:rFonts w:ascii="Verdana" w:hAnsi="Verdana" w:cs="Calibri Light"/>
          <w:b/>
          <w:bCs/>
          <w:sz w:val="22"/>
          <w:szCs w:val="22"/>
        </w:rPr>
        <w:t>novembro</w:t>
      </w:r>
      <w:r w:rsidRPr="00B2673A">
        <w:rPr>
          <w:rFonts w:ascii="Verdana" w:hAnsi="Verdana" w:cs="Calibri Light"/>
          <w:b/>
          <w:bCs/>
          <w:sz w:val="22"/>
          <w:szCs w:val="22"/>
        </w:rPr>
        <w:t xml:space="preserve"> – 20h30 </w:t>
      </w:r>
    </w:p>
    <w:p w14:paraId="5DD81FFC" w14:textId="77777777" w:rsidR="00DE37E0" w:rsidRPr="00B2673A" w:rsidRDefault="00DE37E0" w:rsidP="00DE37E0">
      <w:pPr>
        <w:spacing w:after="0" w:line="240" w:lineRule="auto"/>
        <w:jc w:val="both"/>
        <w:rPr>
          <w:rFonts w:ascii="Verdana" w:hAnsi="Verdana" w:cs="Calibri Light"/>
          <w:b/>
          <w:bCs/>
          <w:sz w:val="22"/>
          <w:szCs w:val="22"/>
        </w:rPr>
      </w:pPr>
      <w:r w:rsidRPr="00B2673A">
        <w:rPr>
          <w:rFonts w:ascii="Verdana" w:hAnsi="Verdana" w:cs="Calibri Light"/>
          <w:b/>
          <w:bCs/>
          <w:sz w:val="22"/>
          <w:szCs w:val="22"/>
        </w:rPr>
        <w:t>Sala Minas Gerais</w:t>
      </w:r>
    </w:p>
    <w:p w14:paraId="4750004E" w14:textId="77777777" w:rsidR="00DE37E0" w:rsidRPr="00B2673A" w:rsidRDefault="00DE37E0" w:rsidP="00DE37E0">
      <w:pPr>
        <w:spacing w:line="276" w:lineRule="auto"/>
        <w:jc w:val="both"/>
        <w:rPr>
          <w:rFonts w:ascii="Verdana" w:hAnsi="Verdana" w:cs="Calibri Light"/>
          <w:b/>
          <w:bCs/>
          <w:sz w:val="22"/>
          <w:szCs w:val="22"/>
        </w:rPr>
      </w:pPr>
    </w:p>
    <w:p w14:paraId="6328908B" w14:textId="77777777" w:rsidR="00DE37E0" w:rsidRPr="00AF4BD3" w:rsidRDefault="00DE37E0" w:rsidP="00DE37E0">
      <w:pPr>
        <w:spacing w:after="0" w:line="240" w:lineRule="auto"/>
        <w:jc w:val="both"/>
        <w:rPr>
          <w:rFonts w:ascii="Verdana" w:hAnsi="Verdana" w:cs="Calibri Light"/>
          <w:sz w:val="22"/>
          <w:szCs w:val="22"/>
        </w:rPr>
      </w:pPr>
      <w:r>
        <w:rPr>
          <w:rFonts w:ascii="Verdana" w:hAnsi="Verdana" w:cs="Calibri Light"/>
          <w:sz w:val="22"/>
          <w:szCs w:val="22"/>
        </w:rPr>
        <w:t>Carl St. Clair</w:t>
      </w:r>
      <w:r w:rsidRPr="00AF4BD3">
        <w:rPr>
          <w:rFonts w:ascii="Verdana" w:hAnsi="Verdana" w:cs="Calibri Light"/>
          <w:sz w:val="22"/>
          <w:szCs w:val="22"/>
        </w:rPr>
        <w:t>, regente convidado</w:t>
      </w:r>
    </w:p>
    <w:p w14:paraId="263E0707" w14:textId="77777777" w:rsidR="00DE37E0" w:rsidRPr="00AF4BD3" w:rsidRDefault="00DE37E0" w:rsidP="00DE37E0">
      <w:pPr>
        <w:spacing w:after="0" w:line="240" w:lineRule="auto"/>
        <w:jc w:val="both"/>
        <w:rPr>
          <w:rFonts w:ascii="Verdana" w:hAnsi="Verdana" w:cs="Calibri Light"/>
          <w:sz w:val="22"/>
          <w:szCs w:val="22"/>
        </w:rPr>
      </w:pPr>
      <w:r>
        <w:rPr>
          <w:rFonts w:ascii="Verdana" w:hAnsi="Verdana" w:cs="Calibri Light"/>
          <w:sz w:val="22"/>
          <w:szCs w:val="22"/>
        </w:rPr>
        <w:t>Alma Maria Liebrecht</w:t>
      </w:r>
      <w:r w:rsidRPr="00AF4BD3">
        <w:rPr>
          <w:rFonts w:ascii="Verdana" w:hAnsi="Verdana" w:cs="Calibri Light"/>
          <w:sz w:val="22"/>
          <w:szCs w:val="22"/>
        </w:rPr>
        <w:t xml:space="preserve">, </w:t>
      </w:r>
      <w:r>
        <w:rPr>
          <w:rFonts w:ascii="Verdana" w:hAnsi="Verdana" w:cs="Calibri Light"/>
          <w:sz w:val="22"/>
          <w:szCs w:val="22"/>
        </w:rPr>
        <w:t>trompa</w:t>
      </w:r>
    </w:p>
    <w:p w14:paraId="34A06BEA" w14:textId="77777777" w:rsidR="00DE37E0" w:rsidRPr="00B2673A" w:rsidRDefault="00DE37E0" w:rsidP="00DE37E0">
      <w:pPr>
        <w:spacing w:after="0" w:line="240" w:lineRule="auto"/>
        <w:jc w:val="both"/>
        <w:rPr>
          <w:rFonts w:ascii="Verdana" w:hAnsi="Verdana" w:cs="Calibri Light"/>
          <w:sz w:val="22"/>
          <w:szCs w:val="22"/>
        </w:rPr>
      </w:pPr>
    </w:p>
    <w:p w14:paraId="0958B7B8" w14:textId="77777777" w:rsidR="00DE37E0" w:rsidRPr="00214A7A" w:rsidRDefault="00DE37E0" w:rsidP="00DE37E0">
      <w:pPr>
        <w:spacing w:after="0" w:line="240" w:lineRule="auto"/>
        <w:jc w:val="both"/>
        <w:rPr>
          <w:rFonts w:ascii="Verdana" w:hAnsi="Verdana" w:cs="Calibri Light"/>
          <w:b/>
          <w:bCs/>
          <w:sz w:val="22"/>
          <w:szCs w:val="22"/>
        </w:rPr>
      </w:pPr>
    </w:p>
    <w:p w14:paraId="2B8CBACD" w14:textId="77777777" w:rsidR="00DE37E0" w:rsidRPr="00214A7A" w:rsidRDefault="00DE37E0" w:rsidP="00DE37E0">
      <w:pPr>
        <w:spacing w:after="0" w:line="240" w:lineRule="auto"/>
        <w:jc w:val="both"/>
        <w:rPr>
          <w:rFonts w:ascii="Verdana" w:hAnsi="Verdana" w:cs="Calibri Light"/>
          <w:i/>
          <w:iCs/>
          <w:sz w:val="22"/>
          <w:szCs w:val="22"/>
        </w:rPr>
      </w:pPr>
      <w:r w:rsidRPr="00E472A1">
        <w:rPr>
          <w:rFonts w:ascii="Verdana" w:hAnsi="Verdana" w:cs="Calibri Light"/>
          <w:b/>
          <w:bCs/>
          <w:sz w:val="22"/>
          <w:szCs w:val="22"/>
        </w:rPr>
        <w:t>J. WINEGLASS</w:t>
      </w:r>
      <w:r w:rsidRPr="00E472A1">
        <w:rPr>
          <w:rFonts w:ascii="Verdana" w:hAnsi="Verdana" w:cs="Calibri Light"/>
          <w:b/>
          <w:bCs/>
          <w:i/>
          <w:iCs/>
          <w:sz w:val="22"/>
          <w:szCs w:val="22"/>
        </w:rPr>
        <w:t xml:space="preserve"> </w:t>
      </w:r>
      <w:r w:rsidRPr="00214A7A">
        <w:rPr>
          <w:rFonts w:ascii="Verdana" w:hAnsi="Verdana" w:cs="Calibri Light"/>
          <w:b/>
          <w:bCs/>
          <w:i/>
          <w:iCs/>
          <w:sz w:val="22"/>
          <w:szCs w:val="22"/>
        </w:rPr>
        <w:t xml:space="preserve">                </w:t>
      </w:r>
      <w:r w:rsidRPr="00E472A1">
        <w:rPr>
          <w:rFonts w:ascii="Verdana" w:hAnsi="Verdana" w:cs="Calibri Light"/>
          <w:i/>
          <w:iCs/>
          <w:sz w:val="22"/>
          <w:szCs w:val="22"/>
        </w:rPr>
        <w:t>Alone Together</w:t>
      </w:r>
    </w:p>
    <w:p w14:paraId="50E723B6" w14:textId="77777777" w:rsidR="00DE37E0" w:rsidRPr="00214A7A" w:rsidRDefault="00DE37E0" w:rsidP="00DE37E0">
      <w:pPr>
        <w:spacing w:after="0" w:line="240" w:lineRule="auto"/>
        <w:jc w:val="both"/>
        <w:rPr>
          <w:rFonts w:ascii="Verdana" w:hAnsi="Verdana" w:cs="Calibri Light"/>
          <w:sz w:val="22"/>
          <w:szCs w:val="22"/>
        </w:rPr>
      </w:pPr>
      <w:r w:rsidRPr="00E472A1">
        <w:rPr>
          <w:rFonts w:ascii="Verdana" w:hAnsi="Verdana" w:cs="Calibri Light"/>
          <w:b/>
          <w:bCs/>
          <w:sz w:val="22"/>
          <w:szCs w:val="22"/>
        </w:rPr>
        <w:t>GLIÈRE</w:t>
      </w:r>
      <w:r w:rsidRPr="00214A7A">
        <w:rPr>
          <w:rFonts w:ascii="Verdana" w:hAnsi="Verdana" w:cs="Calibri Light"/>
          <w:b/>
          <w:bCs/>
          <w:sz w:val="22"/>
          <w:szCs w:val="22"/>
        </w:rPr>
        <w:t xml:space="preserve">                            </w:t>
      </w:r>
      <w:r w:rsidRPr="00E472A1">
        <w:rPr>
          <w:rFonts w:ascii="Verdana" w:hAnsi="Verdana" w:cs="Calibri Light"/>
          <w:i/>
          <w:iCs/>
          <w:sz w:val="22"/>
          <w:szCs w:val="22"/>
        </w:rPr>
        <w:t>Concerto para trompa em Si bemol maior, op. 91</w:t>
      </w:r>
    </w:p>
    <w:p w14:paraId="4E51E3C5" w14:textId="77777777" w:rsidR="00DE37E0" w:rsidRPr="00214A7A" w:rsidRDefault="00DE37E0" w:rsidP="00DE37E0">
      <w:pPr>
        <w:spacing w:after="0" w:line="240" w:lineRule="auto"/>
        <w:jc w:val="both"/>
        <w:rPr>
          <w:rFonts w:ascii="Verdana" w:hAnsi="Verdana" w:cs="Calibri Light"/>
          <w:i/>
          <w:iCs/>
          <w:sz w:val="22"/>
          <w:szCs w:val="22"/>
        </w:rPr>
      </w:pPr>
      <w:r w:rsidRPr="00E472A1">
        <w:rPr>
          <w:rFonts w:ascii="Verdana" w:hAnsi="Verdana" w:cs="Calibri Light"/>
          <w:b/>
          <w:bCs/>
          <w:sz w:val="22"/>
          <w:szCs w:val="22"/>
        </w:rPr>
        <w:t>PROKOFIEV</w:t>
      </w:r>
      <w:r w:rsidRPr="00214A7A">
        <w:rPr>
          <w:rFonts w:ascii="Verdana" w:hAnsi="Verdana" w:cs="Calibri Light"/>
          <w:sz w:val="22"/>
          <w:szCs w:val="22"/>
        </w:rPr>
        <w:t>   </w:t>
      </w:r>
      <w:r w:rsidRPr="00214A7A">
        <w:rPr>
          <w:rFonts w:ascii="Verdana" w:hAnsi="Verdana" w:cs="Calibri Light"/>
          <w:i/>
          <w:iCs/>
          <w:sz w:val="22"/>
          <w:szCs w:val="22"/>
        </w:rPr>
        <w:t xml:space="preserve">                 </w:t>
      </w:r>
      <w:r w:rsidRPr="00E472A1">
        <w:rPr>
          <w:rFonts w:ascii="Verdana" w:hAnsi="Verdana" w:cs="Calibri Light"/>
          <w:i/>
          <w:iCs/>
          <w:sz w:val="22"/>
          <w:szCs w:val="22"/>
        </w:rPr>
        <w:t>Sinfonia nº 5 em Si bemol maior, op. 100</w:t>
      </w:r>
    </w:p>
    <w:p w14:paraId="6D94E308" w14:textId="720A738C" w:rsidR="007075CE" w:rsidRPr="00704907" w:rsidRDefault="00C42305" w:rsidP="00C42305">
      <w:pPr>
        <w:spacing w:after="0" w:line="240" w:lineRule="auto"/>
        <w:rPr>
          <w:rFonts w:ascii="Verdana" w:hAnsi="Verdana" w:cs="Calibri Light"/>
          <w:b/>
          <w:bCs/>
          <w:sz w:val="22"/>
          <w:szCs w:val="22"/>
        </w:rPr>
      </w:pPr>
      <w:r w:rsidRPr="00B2673A">
        <w:rPr>
          <w:rFonts w:ascii="Verdana" w:hAnsi="Verdana" w:cs="Calibri Light"/>
          <w:color w:val="EE0000"/>
          <w:sz w:val="22"/>
          <w:szCs w:val="22"/>
        </w:rPr>
        <w:t>    </w:t>
      </w:r>
    </w:p>
    <w:p w14:paraId="1C7F7FE2" w14:textId="5EB35A20" w:rsidR="001E4D99" w:rsidRDefault="00996511" w:rsidP="001E4D99">
      <w:pPr>
        <w:jc w:val="both"/>
        <w:rPr>
          <w:rFonts w:ascii="Verdana" w:hAnsi="Verdana" w:cs="Calibri Light"/>
          <w:sz w:val="22"/>
          <w:szCs w:val="22"/>
        </w:rPr>
      </w:pPr>
      <w:r>
        <w:rPr>
          <w:rFonts w:ascii="Verdana" w:hAnsi="Verdana" w:cs="Calibri Light"/>
          <w:sz w:val="22"/>
          <w:szCs w:val="22"/>
        </w:rPr>
        <w:t>INGRESSOS:</w:t>
      </w:r>
    </w:p>
    <w:p w14:paraId="556EB0C0" w14:textId="77777777" w:rsidR="001E4D99" w:rsidRPr="00E153F5" w:rsidRDefault="001E4D99" w:rsidP="001E4D9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7C2A9FFD"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0A48B86E" w14:textId="77777777" w:rsidR="001E4D99" w:rsidRPr="00FB0E6E" w:rsidRDefault="001E4D99" w:rsidP="00B043B7">
      <w:pPr>
        <w:spacing w:after="0" w:line="240" w:lineRule="auto"/>
        <w:jc w:val="both"/>
        <w:rPr>
          <w:rFonts w:ascii="Verdana" w:hAnsi="Verdana" w:cs="Calibri Light"/>
          <w:sz w:val="22"/>
          <w:szCs w:val="22"/>
        </w:rPr>
      </w:pPr>
    </w:p>
    <w:p w14:paraId="22D80FD5"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Meia-entrada para estudantes, maiores de 60 anos, jovens de baixa renda e pessoas com deficiência, de acordo com a legislação.</w:t>
      </w:r>
    </w:p>
    <w:p w14:paraId="55E416E0" w14:textId="77777777" w:rsidR="001E4D99" w:rsidRPr="00FB0E6E" w:rsidRDefault="001E4D99" w:rsidP="00B043B7">
      <w:pPr>
        <w:spacing w:after="0" w:line="240" w:lineRule="auto"/>
        <w:jc w:val="both"/>
        <w:rPr>
          <w:rFonts w:ascii="Verdana" w:hAnsi="Verdana" w:cs="Calibri Light"/>
          <w:sz w:val="22"/>
          <w:szCs w:val="22"/>
        </w:rPr>
      </w:pPr>
    </w:p>
    <w:p w14:paraId="2A4E6791"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1CE7F780" w14:textId="77777777" w:rsidR="001E4D99" w:rsidRPr="00FB0E6E" w:rsidRDefault="001E4D99" w:rsidP="001E4D99">
      <w:pPr>
        <w:jc w:val="both"/>
        <w:rPr>
          <w:rFonts w:ascii="Verdana" w:hAnsi="Verdana" w:cs="Calibri Light"/>
          <w:sz w:val="22"/>
          <w:szCs w:val="22"/>
        </w:rPr>
      </w:pPr>
    </w:p>
    <w:p w14:paraId="0A0EAA77"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0F3AD37C"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Horário de funcionamento</w:t>
      </w:r>
    </w:p>
    <w:p w14:paraId="6CC55B1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Dias sem concerto:</w:t>
      </w:r>
    </w:p>
    <w:p w14:paraId="6A44557F"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3ª a 6ª — 12h a 20h</w:t>
      </w:r>
    </w:p>
    <w:p w14:paraId="5A90E8B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Sábado — 12h a 18h </w:t>
      </w:r>
    </w:p>
    <w:p w14:paraId="7EC8946A" w14:textId="77777777" w:rsidR="001C66C2" w:rsidRDefault="001C66C2" w:rsidP="001E4D99">
      <w:pPr>
        <w:rPr>
          <w:rFonts w:ascii="Verdana" w:hAnsi="Verdana" w:cs="Calibri Light"/>
          <w:sz w:val="22"/>
          <w:szCs w:val="22"/>
        </w:rPr>
      </w:pPr>
    </w:p>
    <w:p w14:paraId="4696AE0F" w14:textId="1E27FAAE" w:rsidR="001E4D99" w:rsidRPr="00FB0E6E" w:rsidRDefault="001E4D99" w:rsidP="001E4D99">
      <w:pPr>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1DA040AE"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22h — quando o concerto é durante a semana </w:t>
      </w:r>
    </w:p>
    <w:p w14:paraId="27DE14C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lastRenderedPageBreak/>
        <w:t>— 12h a 20h — quando o concerto é no sábado </w:t>
      </w:r>
    </w:p>
    <w:p w14:paraId="0DCFC74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09h a 13h — quando o concerto é no domingo</w:t>
      </w:r>
    </w:p>
    <w:p w14:paraId="771D8081" w14:textId="77777777" w:rsidR="001E4D99" w:rsidRPr="00FB0E6E" w:rsidRDefault="001E4D99" w:rsidP="001E4D99">
      <w:pPr>
        <w:shd w:val="clear" w:color="auto" w:fill="FFFFFF"/>
        <w:rPr>
          <w:rFonts w:ascii="Verdana" w:hAnsi="Verdana" w:cs="Calibri Light"/>
          <w:sz w:val="22"/>
          <w:szCs w:val="22"/>
        </w:rPr>
      </w:pPr>
    </w:p>
    <w:p w14:paraId="41D7C328" w14:textId="77777777" w:rsidR="001E4D99" w:rsidRPr="00FB0E6E" w:rsidRDefault="001E4D99" w:rsidP="001E4D99">
      <w:pPr>
        <w:jc w:val="both"/>
        <w:rPr>
          <w:rFonts w:ascii="Verdana" w:hAnsi="Verdana" w:cs="Calibri Light"/>
          <w:sz w:val="22"/>
          <w:szCs w:val="22"/>
        </w:rPr>
      </w:pPr>
      <w:r w:rsidRPr="00FB0E6E">
        <w:rPr>
          <w:rFonts w:ascii="Verdana" w:hAnsi="Verdana" w:cs="Calibri Light"/>
          <w:sz w:val="22"/>
          <w:szCs w:val="22"/>
        </w:rPr>
        <w:t>São aceitos:</w:t>
      </w:r>
    </w:p>
    <w:p w14:paraId="0D66BDC3" w14:textId="77777777" w:rsidR="001E4D99" w:rsidRPr="00FB0E6E"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398A885B" w14:textId="77777777" w:rsidR="001E4D99"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Pix</w:t>
      </w:r>
    </w:p>
    <w:p w14:paraId="6FECFFE1" w14:textId="77777777" w:rsidR="00F47705" w:rsidRDefault="00F47705" w:rsidP="00F47705">
      <w:pPr>
        <w:spacing w:line="276" w:lineRule="auto"/>
        <w:jc w:val="both"/>
        <w:rPr>
          <w:rFonts w:ascii="Verdana" w:hAnsi="Verdana" w:cs="Calibri Light"/>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2F9FBD7" w:rsidR="006D737C" w:rsidRPr="00E153F5" w:rsidRDefault="006D737C" w:rsidP="006D737C">
      <w:pPr>
        <w:jc w:val="both"/>
        <w:rPr>
          <w:rFonts w:ascii="Verdana" w:hAnsi="Verdana"/>
          <w:sz w:val="22"/>
          <w:szCs w:val="22"/>
        </w:rPr>
      </w:pPr>
      <w:r w:rsidRPr="00E153F5">
        <w:rPr>
          <w:rFonts w:ascii="Verdana" w:hAnsi="Verdana"/>
          <w:sz w:val="22"/>
          <w:szCs w:val="22"/>
        </w:rPr>
        <w:t>O grupo recebeu numerosos prêmios</w:t>
      </w:r>
      <w:r w:rsidR="00E67F35">
        <w:rPr>
          <w:rFonts w:ascii="Verdana" w:hAnsi="Verdana"/>
          <w:sz w:val="22"/>
          <w:szCs w:val="22"/>
        </w:rPr>
        <w:t xml:space="preserve"> e menções</w:t>
      </w:r>
      <w:r w:rsidRPr="00E153F5">
        <w:rPr>
          <w:rFonts w:ascii="Verdana" w:hAnsi="Verdana"/>
          <w:sz w:val="22"/>
          <w:szCs w:val="22"/>
        </w:rPr>
        <w:t xml:space="preserve">,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2674CB81" w:rsidR="006D737C" w:rsidRPr="00E153F5" w:rsidRDefault="006D737C" w:rsidP="006D737C">
      <w:pPr>
        <w:jc w:val="both"/>
        <w:rPr>
          <w:rFonts w:ascii="Verdana" w:hAnsi="Verdana"/>
          <w:sz w:val="22"/>
          <w:szCs w:val="22"/>
        </w:rPr>
      </w:pPr>
      <w:r w:rsidRPr="00E153F5">
        <w:rPr>
          <w:rFonts w:ascii="Verdana" w:hAnsi="Verdana"/>
          <w:sz w:val="22"/>
          <w:szCs w:val="22"/>
        </w:rPr>
        <w:t> A Orquestra possui 1</w:t>
      </w:r>
      <w:r w:rsidR="00E14DD4">
        <w:rPr>
          <w:rFonts w:ascii="Verdana" w:hAnsi="Verdana"/>
          <w:sz w:val="22"/>
          <w:szCs w:val="22"/>
        </w:rPr>
        <w:t>9</w:t>
      </w:r>
      <w:r w:rsidRPr="00E153F5">
        <w:rPr>
          <w:rFonts w:ascii="Verdana" w:hAnsi="Verdana"/>
          <w:sz w:val="22"/>
          <w:szCs w:val="22"/>
        </w:rPr>
        <w:t xml:space="preserve">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com Fabio Mechetti e Sonia Rubinsky,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lastRenderedPageBreak/>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095336">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095336">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095336">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0CEC5" w14:textId="77777777" w:rsidR="00AA4E21" w:rsidRDefault="00AA4E21" w:rsidP="00BD016D">
      <w:r>
        <w:separator/>
      </w:r>
    </w:p>
  </w:endnote>
  <w:endnote w:type="continuationSeparator" w:id="0">
    <w:p w14:paraId="7395EFE5" w14:textId="77777777" w:rsidR="00AA4E21" w:rsidRDefault="00AA4E21"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AA4E21">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36E6B" w14:textId="77777777" w:rsidR="00AA4E21" w:rsidRDefault="00AA4E21" w:rsidP="00BD016D">
      <w:r>
        <w:separator/>
      </w:r>
    </w:p>
  </w:footnote>
  <w:footnote w:type="continuationSeparator" w:id="0">
    <w:p w14:paraId="5F475DF5" w14:textId="77777777" w:rsidR="00AA4E21" w:rsidRDefault="00AA4E21"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16FC"/>
    <w:rsid w:val="00022925"/>
    <w:rsid w:val="00025E59"/>
    <w:rsid w:val="00026124"/>
    <w:rsid w:val="00026814"/>
    <w:rsid w:val="00026BA4"/>
    <w:rsid w:val="00026C3B"/>
    <w:rsid w:val="000336DE"/>
    <w:rsid w:val="00034264"/>
    <w:rsid w:val="0003714E"/>
    <w:rsid w:val="000423C7"/>
    <w:rsid w:val="00042D2E"/>
    <w:rsid w:val="0004303A"/>
    <w:rsid w:val="000464E9"/>
    <w:rsid w:val="00046870"/>
    <w:rsid w:val="00046C66"/>
    <w:rsid w:val="00047421"/>
    <w:rsid w:val="000503A7"/>
    <w:rsid w:val="00051432"/>
    <w:rsid w:val="00051D65"/>
    <w:rsid w:val="0005309E"/>
    <w:rsid w:val="00053409"/>
    <w:rsid w:val="0005637A"/>
    <w:rsid w:val="000565BC"/>
    <w:rsid w:val="000568FF"/>
    <w:rsid w:val="0005697E"/>
    <w:rsid w:val="0005698B"/>
    <w:rsid w:val="00057567"/>
    <w:rsid w:val="00060DE6"/>
    <w:rsid w:val="000616C4"/>
    <w:rsid w:val="00061ECF"/>
    <w:rsid w:val="000622A0"/>
    <w:rsid w:val="00062922"/>
    <w:rsid w:val="0006326B"/>
    <w:rsid w:val="00063278"/>
    <w:rsid w:val="00064EEB"/>
    <w:rsid w:val="00065AE7"/>
    <w:rsid w:val="0006683F"/>
    <w:rsid w:val="000668FB"/>
    <w:rsid w:val="000669A4"/>
    <w:rsid w:val="000675F0"/>
    <w:rsid w:val="00067DA8"/>
    <w:rsid w:val="000709CF"/>
    <w:rsid w:val="00071B90"/>
    <w:rsid w:val="000731C6"/>
    <w:rsid w:val="00073BC2"/>
    <w:rsid w:val="000766DD"/>
    <w:rsid w:val="00082D72"/>
    <w:rsid w:val="00083533"/>
    <w:rsid w:val="00083722"/>
    <w:rsid w:val="00084EF2"/>
    <w:rsid w:val="0008536A"/>
    <w:rsid w:val="0008659F"/>
    <w:rsid w:val="00086FB0"/>
    <w:rsid w:val="000871D6"/>
    <w:rsid w:val="0009185A"/>
    <w:rsid w:val="000918E8"/>
    <w:rsid w:val="00091EF9"/>
    <w:rsid w:val="00094AD9"/>
    <w:rsid w:val="00095336"/>
    <w:rsid w:val="000A200E"/>
    <w:rsid w:val="000A5AE9"/>
    <w:rsid w:val="000A71D1"/>
    <w:rsid w:val="000A73EC"/>
    <w:rsid w:val="000B050F"/>
    <w:rsid w:val="000B0AB5"/>
    <w:rsid w:val="000B0F52"/>
    <w:rsid w:val="000B1006"/>
    <w:rsid w:val="000B11B9"/>
    <w:rsid w:val="000B1759"/>
    <w:rsid w:val="000B2651"/>
    <w:rsid w:val="000B2EA2"/>
    <w:rsid w:val="000B3CE4"/>
    <w:rsid w:val="000B44CC"/>
    <w:rsid w:val="000B4EA2"/>
    <w:rsid w:val="000B5910"/>
    <w:rsid w:val="000B6A2D"/>
    <w:rsid w:val="000B6F42"/>
    <w:rsid w:val="000C09B3"/>
    <w:rsid w:val="000C1870"/>
    <w:rsid w:val="000C2077"/>
    <w:rsid w:val="000C2CB3"/>
    <w:rsid w:val="000C683D"/>
    <w:rsid w:val="000C739A"/>
    <w:rsid w:val="000C73AC"/>
    <w:rsid w:val="000D18C9"/>
    <w:rsid w:val="000D1F96"/>
    <w:rsid w:val="000D2385"/>
    <w:rsid w:val="000D3EB2"/>
    <w:rsid w:val="000D42FD"/>
    <w:rsid w:val="000D4A80"/>
    <w:rsid w:val="000D6642"/>
    <w:rsid w:val="000D7BAC"/>
    <w:rsid w:val="000E0B38"/>
    <w:rsid w:val="000E0D26"/>
    <w:rsid w:val="000E17DF"/>
    <w:rsid w:val="000E473C"/>
    <w:rsid w:val="000E4E84"/>
    <w:rsid w:val="000F03D8"/>
    <w:rsid w:val="000F324B"/>
    <w:rsid w:val="000F4047"/>
    <w:rsid w:val="000F45BE"/>
    <w:rsid w:val="000F4BE8"/>
    <w:rsid w:val="000F5030"/>
    <w:rsid w:val="000F5E4C"/>
    <w:rsid w:val="00100092"/>
    <w:rsid w:val="001004D5"/>
    <w:rsid w:val="00100854"/>
    <w:rsid w:val="00102291"/>
    <w:rsid w:val="00102773"/>
    <w:rsid w:val="00102A3B"/>
    <w:rsid w:val="00103213"/>
    <w:rsid w:val="00103809"/>
    <w:rsid w:val="001069A1"/>
    <w:rsid w:val="00107567"/>
    <w:rsid w:val="00110266"/>
    <w:rsid w:val="00110536"/>
    <w:rsid w:val="00111321"/>
    <w:rsid w:val="00112F49"/>
    <w:rsid w:val="0011428F"/>
    <w:rsid w:val="001217AE"/>
    <w:rsid w:val="00122AA3"/>
    <w:rsid w:val="001236CD"/>
    <w:rsid w:val="001261EC"/>
    <w:rsid w:val="00126818"/>
    <w:rsid w:val="00127957"/>
    <w:rsid w:val="0013526F"/>
    <w:rsid w:val="00136FFE"/>
    <w:rsid w:val="00141079"/>
    <w:rsid w:val="00141D02"/>
    <w:rsid w:val="0014284B"/>
    <w:rsid w:val="0014287B"/>
    <w:rsid w:val="00144002"/>
    <w:rsid w:val="00145305"/>
    <w:rsid w:val="00146B67"/>
    <w:rsid w:val="00146D77"/>
    <w:rsid w:val="00146EB8"/>
    <w:rsid w:val="001505F4"/>
    <w:rsid w:val="0015165B"/>
    <w:rsid w:val="001524AB"/>
    <w:rsid w:val="00152AC6"/>
    <w:rsid w:val="0015315F"/>
    <w:rsid w:val="0015349B"/>
    <w:rsid w:val="00153663"/>
    <w:rsid w:val="00154362"/>
    <w:rsid w:val="001548CA"/>
    <w:rsid w:val="00154CB8"/>
    <w:rsid w:val="00161574"/>
    <w:rsid w:val="001616C9"/>
    <w:rsid w:val="00161830"/>
    <w:rsid w:val="00161AA4"/>
    <w:rsid w:val="00162637"/>
    <w:rsid w:val="0016275B"/>
    <w:rsid w:val="0016299D"/>
    <w:rsid w:val="00164D0B"/>
    <w:rsid w:val="00164D22"/>
    <w:rsid w:val="00164FE5"/>
    <w:rsid w:val="0016583F"/>
    <w:rsid w:val="001678A1"/>
    <w:rsid w:val="00170439"/>
    <w:rsid w:val="001728C6"/>
    <w:rsid w:val="00172A61"/>
    <w:rsid w:val="00172C96"/>
    <w:rsid w:val="00172F4F"/>
    <w:rsid w:val="001734D4"/>
    <w:rsid w:val="0017484C"/>
    <w:rsid w:val="00177C54"/>
    <w:rsid w:val="001818D5"/>
    <w:rsid w:val="00181B30"/>
    <w:rsid w:val="00182379"/>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0BB0"/>
    <w:rsid w:val="001A1611"/>
    <w:rsid w:val="001A18FB"/>
    <w:rsid w:val="001A19BB"/>
    <w:rsid w:val="001A4A1A"/>
    <w:rsid w:val="001A4F84"/>
    <w:rsid w:val="001A51B3"/>
    <w:rsid w:val="001A5205"/>
    <w:rsid w:val="001A5E43"/>
    <w:rsid w:val="001A6190"/>
    <w:rsid w:val="001A6753"/>
    <w:rsid w:val="001A6CEE"/>
    <w:rsid w:val="001A6D0B"/>
    <w:rsid w:val="001B09E5"/>
    <w:rsid w:val="001B23A8"/>
    <w:rsid w:val="001B2674"/>
    <w:rsid w:val="001B2860"/>
    <w:rsid w:val="001B50C2"/>
    <w:rsid w:val="001B5230"/>
    <w:rsid w:val="001B552E"/>
    <w:rsid w:val="001B55A2"/>
    <w:rsid w:val="001B66DB"/>
    <w:rsid w:val="001B7538"/>
    <w:rsid w:val="001C1FC5"/>
    <w:rsid w:val="001C29E4"/>
    <w:rsid w:val="001C3B9F"/>
    <w:rsid w:val="001C3F70"/>
    <w:rsid w:val="001C6495"/>
    <w:rsid w:val="001C66C2"/>
    <w:rsid w:val="001D1C34"/>
    <w:rsid w:val="001D4B03"/>
    <w:rsid w:val="001D4FC1"/>
    <w:rsid w:val="001D55F3"/>
    <w:rsid w:val="001D5806"/>
    <w:rsid w:val="001D6CFC"/>
    <w:rsid w:val="001E0A5F"/>
    <w:rsid w:val="001E255D"/>
    <w:rsid w:val="001E291C"/>
    <w:rsid w:val="001E3939"/>
    <w:rsid w:val="001E410A"/>
    <w:rsid w:val="001E4D99"/>
    <w:rsid w:val="001E564D"/>
    <w:rsid w:val="001E56DC"/>
    <w:rsid w:val="001E601E"/>
    <w:rsid w:val="001E6FC2"/>
    <w:rsid w:val="001E7CF5"/>
    <w:rsid w:val="001F43AB"/>
    <w:rsid w:val="001F49D1"/>
    <w:rsid w:val="001F5D35"/>
    <w:rsid w:val="001F5E8F"/>
    <w:rsid w:val="001F7037"/>
    <w:rsid w:val="002002C3"/>
    <w:rsid w:val="00200D0A"/>
    <w:rsid w:val="00200E6A"/>
    <w:rsid w:val="00202748"/>
    <w:rsid w:val="00203C7A"/>
    <w:rsid w:val="00204AB0"/>
    <w:rsid w:val="0020531A"/>
    <w:rsid w:val="00206584"/>
    <w:rsid w:val="002109B3"/>
    <w:rsid w:val="00211EE7"/>
    <w:rsid w:val="002142BD"/>
    <w:rsid w:val="002208D7"/>
    <w:rsid w:val="00227231"/>
    <w:rsid w:val="00230DE5"/>
    <w:rsid w:val="00231D75"/>
    <w:rsid w:val="002324A9"/>
    <w:rsid w:val="002333C0"/>
    <w:rsid w:val="00234082"/>
    <w:rsid w:val="00235370"/>
    <w:rsid w:val="00235D1B"/>
    <w:rsid w:val="00236937"/>
    <w:rsid w:val="002377C9"/>
    <w:rsid w:val="00240119"/>
    <w:rsid w:val="00241A34"/>
    <w:rsid w:val="00241B46"/>
    <w:rsid w:val="0024224E"/>
    <w:rsid w:val="00242402"/>
    <w:rsid w:val="0024292B"/>
    <w:rsid w:val="002429A6"/>
    <w:rsid w:val="0024307C"/>
    <w:rsid w:val="002435B8"/>
    <w:rsid w:val="00243F65"/>
    <w:rsid w:val="0024437A"/>
    <w:rsid w:val="002456F5"/>
    <w:rsid w:val="002478C0"/>
    <w:rsid w:val="002510D3"/>
    <w:rsid w:val="00252FDA"/>
    <w:rsid w:val="002540F7"/>
    <w:rsid w:val="002546C1"/>
    <w:rsid w:val="00254B6C"/>
    <w:rsid w:val="00254F08"/>
    <w:rsid w:val="0025717D"/>
    <w:rsid w:val="00260BD6"/>
    <w:rsid w:val="00262301"/>
    <w:rsid w:val="00263F2A"/>
    <w:rsid w:val="00264222"/>
    <w:rsid w:val="002657CE"/>
    <w:rsid w:val="00266974"/>
    <w:rsid w:val="002673E8"/>
    <w:rsid w:val="00267F8D"/>
    <w:rsid w:val="0027014C"/>
    <w:rsid w:val="002723D9"/>
    <w:rsid w:val="002735B7"/>
    <w:rsid w:val="00275467"/>
    <w:rsid w:val="002757BD"/>
    <w:rsid w:val="00277143"/>
    <w:rsid w:val="00280F8F"/>
    <w:rsid w:val="002824DF"/>
    <w:rsid w:val="002830DF"/>
    <w:rsid w:val="00284373"/>
    <w:rsid w:val="00290485"/>
    <w:rsid w:val="00290FB0"/>
    <w:rsid w:val="00292575"/>
    <w:rsid w:val="00292B95"/>
    <w:rsid w:val="00295847"/>
    <w:rsid w:val="00295AA4"/>
    <w:rsid w:val="00296AA3"/>
    <w:rsid w:val="002973FA"/>
    <w:rsid w:val="002A022F"/>
    <w:rsid w:val="002A148E"/>
    <w:rsid w:val="002A1A01"/>
    <w:rsid w:val="002A244C"/>
    <w:rsid w:val="002A3C0A"/>
    <w:rsid w:val="002A4549"/>
    <w:rsid w:val="002A4FE3"/>
    <w:rsid w:val="002A5079"/>
    <w:rsid w:val="002A6516"/>
    <w:rsid w:val="002A7ACE"/>
    <w:rsid w:val="002B606C"/>
    <w:rsid w:val="002B72FD"/>
    <w:rsid w:val="002C3257"/>
    <w:rsid w:val="002C4C1C"/>
    <w:rsid w:val="002C79CB"/>
    <w:rsid w:val="002D0199"/>
    <w:rsid w:val="002D0656"/>
    <w:rsid w:val="002D3891"/>
    <w:rsid w:val="002D43B1"/>
    <w:rsid w:val="002E1C7D"/>
    <w:rsid w:val="002E3283"/>
    <w:rsid w:val="002E40B0"/>
    <w:rsid w:val="002E4167"/>
    <w:rsid w:val="002E4DAE"/>
    <w:rsid w:val="002E5C6F"/>
    <w:rsid w:val="002E5D46"/>
    <w:rsid w:val="002E5F6D"/>
    <w:rsid w:val="002F037A"/>
    <w:rsid w:val="002F110B"/>
    <w:rsid w:val="002F206D"/>
    <w:rsid w:val="002F26DF"/>
    <w:rsid w:val="002F26E0"/>
    <w:rsid w:val="002F3F8B"/>
    <w:rsid w:val="002F683B"/>
    <w:rsid w:val="002F7F43"/>
    <w:rsid w:val="003006AF"/>
    <w:rsid w:val="00300AFE"/>
    <w:rsid w:val="00301346"/>
    <w:rsid w:val="00302F9A"/>
    <w:rsid w:val="003052AE"/>
    <w:rsid w:val="00305A46"/>
    <w:rsid w:val="00306E59"/>
    <w:rsid w:val="00306ECB"/>
    <w:rsid w:val="00307026"/>
    <w:rsid w:val="00310DE9"/>
    <w:rsid w:val="00311291"/>
    <w:rsid w:val="0031193C"/>
    <w:rsid w:val="00311A14"/>
    <w:rsid w:val="00311CF1"/>
    <w:rsid w:val="00315322"/>
    <w:rsid w:val="003179DD"/>
    <w:rsid w:val="003209E6"/>
    <w:rsid w:val="00321074"/>
    <w:rsid w:val="00325B01"/>
    <w:rsid w:val="00325E2C"/>
    <w:rsid w:val="003273C6"/>
    <w:rsid w:val="00330765"/>
    <w:rsid w:val="003309E8"/>
    <w:rsid w:val="00330C7E"/>
    <w:rsid w:val="003324C3"/>
    <w:rsid w:val="00332859"/>
    <w:rsid w:val="00333B51"/>
    <w:rsid w:val="00335E60"/>
    <w:rsid w:val="00336370"/>
    <w:rsid w:val="003370EC"/>
    <w:rsid w:val="00340701"/>
    <w:rsid w:val="0034077E"/>
    <w:rsid w:val="00340E36"/>
    <w:rsid w:val="00342757"/>
    <w:rsid w:val="00342EA2"/>
    <w:rsid w:val="00343E05"/>
    <w:rsid w:val="00345870"/>
    <w:rsid w:val="003459AD"/>
    <w:rsid w:val="00347A16"/>
    <w:rsid w:val="003505F0"/>
    <w:rsid w:val="003516B1"/>
    <w:rsid w:val="0035351B"/>
    <w:rsid w:val="00353F4D"/>
    <w:rsid w:val="0035556C"/>
    <w:rsid w:val="00356AF9"/>
    <w:rsid w:val="00357447"/>
    <w:rsid w:val="003574B4"/>
    <w:rsid w:val="00360414"/>
    <w:rsid w:val="003610B7"/>
    <w:rsid w:val="003644DE"/>
    <w:rsid w:val="003654C0"/>
    <w:rsid w:val="00366EF3"/>
    <w:rsid w:val="0037058C"/>
    <w:rsid w:val="00370DD8"/>
    <w:rsid w:val="00370E30"/>
    <w:rsid w:val="0037173B"/>
    <w:rsid w:val="00371D40"/>
    <w:rsid w:val="0037321A"/>
    <w:rsid w:val="00373693"/>
    <w:rsid w:val="00373B1E"/>
    <w:rsid w:val="00374ECB"/>
    <w:rsid w:val="003755FE"/>
    <w:rsid w:val="003758F7"/>
    <w:rsid w:val="0037741F"/>
    <w:rsid w:val="00383928"/>
    <w:rsid w:val="003863A8"/>
    <w:rsid w:val="0038651A"/>
    <w:rsid w:val="003867E0"/>
    <w:rsid w:val="00387910"/>
    <w:rsid w:val="003919DE"/>
    <w:rsid w:val="003925DB"/>
    <w:rsid w:val="00392B1D"/>
    <w:rsid w:val="00394961"/>
    <w:rsid w:val="00396253"/>
    <w:rsid w:val="003963C1"/>
    <w:rsid w:val="00396DCC"/>
    <w:rsid w:val="00396E96"/>
    <w:rsid w:val="003A0BC6"/>
    <w:rsid w:val="003A11CE"/>
    <w:rsid w:val="003A27FB"/>
    <w:rsid w:val="003A4D71"/>
    <w:rsid w:val="003A78F2"/>
    <w:rsid w:val="003B09E3"/>
    <w:rsid w:val="003B0E10"/>
    <w:rsid w:val="003B2E96"/>
    <w:rsid w:val="003B3E04"/>
    <w:rsid w:val="003B43BE"/>
    <w:rsid w:val="003B49B8"/>
    <w:rsid w:val="003B4DCC"/>
    <w:rsid w:val="003B4E03"/>
    <w:rsid w:val="003B518A"/>
    <w:rsid w:val="003B7CAB"/>
    <w:rsid w:val="003C020F"/>
    <w:rsid w:val="003C0346"/>
    <w:rsid w:val="003C08A5"/>
    <w:rsid w:val="003C11D0"/>
    <w:rsid w:val="003C2366"/>
    <w:rsid w:val="003C32E0"/>
    <w:rsid w:val="003C51C5"/>
    <w:rsid w:val="003C62A4"/>
    <w:rsid w:val="003C737A"/>
    <w:rsid w:val="003D06E8"/>
    <w:rsid w:val="003D0B97"/>
    <w:rsid w:val="003D1431"/>
    <w:rsid w:val="003D3453"/>
    <w:rsid w:val="003D3933"/>
    <w:rsid w:val="003D48FB"/>
    <w:rsid w:val="003D4A9F"/>
    <w:rsid w:val="003D4FF0"/>
    <w:rsid w:val="003E315E"/>
    <w:rsid w:val="003E4A42"/>
    <w:rsid w:val="003E5F51"/>
    <w:rsid w:val="003E68A2"/>
    <w:rsid w:val="003E786C"/>
    <w:rsid w:val="003E7F47"/>
    <w:rsid w:val="003F0503"/>
    <w:rsid w:val="003F1697"/>
    <w:rsid w:val="003F21AF"/>
    <w:rsid w:val="003F3649"/>
    <w:rsid w:val="003F4AFC"/>
    <w:rsid w:val="003F5541"/>
    <w:rsid w:val="003F5B54"/>
    <w:rsid w:val="003F6965"/>
    <w:rsid w:val="003F7A94"/>
    <w:rsid w:val="003F7EE4"/>
    <w:rsid w:val="00400799"/>
    <w:rsid w:val="00401C2F"/>
    <w:rsid w:val="00402211"/>
    <w:rsid w:val="0040253D"/>
    <w:rsid w:val="00402F61"/>
    <w:rsid w:val="004033B7"/>
    <w:rsid w:val="0040376A"/>
    <w:rsid w:val="00405712"/>
    <w:rsid w:val="00405A8B"/>
    <w:rsid w:val="0041109B"/>
    <w:rsid w:val="00412EC2"/>
    <w:rsid w:val="00413064"/>
    <w:rsid w:val="00414048"/>
    <w:rsid w:val="00414C65"/>
    <w:rsid w:val="00414FCE"/>
    <w:rsid w:val="00415710"/>
    <w:rsid w:val="004201D7"/>
    <w:rsid w:val="00420D55"/>
    <w:rsid w:val="00421B70"/>
    <w:rsid w:val="00422F0C"/>
    <w:rsid w:val="00423A7D"/>
    <w:rsid w:val="00423E1F"/>
    <w:rsid w:val="004257F6"/>
    <w:rsid w:val="0042585A"/>
    <w:rsid w:val="00434772"/>
    <w:rsid w:val="00434C05"/>
    <w:rsid w:val="0043598B"/>
    <w:rsid w:val="00435D05"/>
    <w:rsid w:val="00437CB4"/>
    <w:rsid w:val="0044074D"/>
    <w:rsid w:val="00441C8F"/>
    <w:rsid w:val="00442651"/>
    <w:rsid w:val="00450AA7"/>
    <w:rsid w:val="00450D93"/>
    <w:rsid w:val="00452F13"/>
    <w:rsid w:val="00454CCF"/>
    <w:rsid w:val="00455C0D"/>
    <w:rsid w:val="0045646B"/>
    <w:rsid w:val="00460789"/>
    <w:rsid w:val="0046083F"/>
    <w:rsid w:val="00463F24"/>
    <w:rsid w:val="00464849"/>
    <w:rsid w:val="00466901"/>
    <w:rsid w:val="0046693D"/>
    <w:rsid w:val="004669FE"/>
    <w:rsid w:val="00467FD3"/>
    <w:rsid w:val="004732CC"/>
    <w:rsid w:val="00474738"/>
    <w:rsid w:val="00474794"/>
    <w:rsid w:val="00475D79"/>
    <w:rsid w:val="00475E1A"/>
    <w:rsid w:val="00476BC1"/>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36DB"/>
    <w:rsid w:val="004A684D"/>
    <w:rsid w:val="004A7944"/>
    <w:rsid w:val="004B2C08"/>
    <w:rsid w:val="004B2C62"/>
    <w:rsid w:val="004B3349"/>
    <w:rsid w:val="004B47A6"/>
    <w:rsid w:val="004B4844"/>
    <w:rsid w:val="004B55C0"/>
    <w:rsid w:val="004B7024"/>
    <w:rsid w:val="004C0914"/>
    <w:rsid w:val="004C259C"/>
    <w:rsid w:val="004C4B84"/>
    <w:rsid w:val="004C7AFC"/>
    <w:rsid w:val="004D0094"/>
    <w:rsid w:val="004D050B"/>
    <w:rsid w:val="004D2224"/>
    <w:rsid w:val="004D4193"/>
    <w:rsid w:val="004D4BFC"/>
    <w:rsid w:val="004D5A9C"/>
    <w:rsid w:val="004E0BCF"/>
    <w:rsid w:val="004E0F9F"/>
    <w:rsid w:val="004E28A1"/>
    <w:rsid w:val="004E2B9B"/>
    <w:rsid w:val="004E3164"/>
    <w:rsid w:val="004E38FB"/>
    <w:rsid w:val="004E5D5E"/>
    <w:rsid w:val="004E6218"/>
    <w:rsid w:val="004E675A"/>
    <w:rsid w:val="004E7E26"/>
    <w:rsid w:val="004E7FD4"/>
    <w:rsid w:val="004F17AE"/>
    <w:rsid w:val="004F2787"/>
    <w:rsid w:val="004F31C8"/>
    <w:rsid w:val="004F3256"/>
    <w:rsid w:val="004F3589"/>
    <w:rsid w:val="004F3DAB"/>
    <w:rsid w:val="004F3DC7"/>
    <w:rsid w:val="004F4FF3"/>
    <w:rsid w:val="004F5DC9"/>
    <w:rsid w:val="004F5F1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6C3D"/>
    <w:rsid w:val="00507435"/>
    <w:rsid w:val="00510B2A"/>
    <w:rsid w:val="005118DB"/>
    <w:rsid w:val="005129B3"/>
    <w:rsid w:val="00513312"/>
    <w:rsid w:val="005138FC"/>
    <w:rsid w:val="00516448"/>
    <w:rsid w:val="0051732C"/>
    <w:rsid w:val="00517B99"/>
    <w:rsid w:val="00520195"/>
    <w:rsid w:val="00521816"/>
    <w:rsid w:val="00521F9E"/>
    <w:rsid w:val="00522D47"/>
    <w:rsid w:val="00523E49"/>
    <w:rsid w:val="00524923"/>
    <w:rsid w:val="00524A60"/>
    <w:rsid w:val="00525ADD"/>
    <w:rsid w:val="00526943"/>
    <w:rsid w:val="005322B8"/>
    <w:rsid w:val="0053316E"/>
    <w:rsid w:val="00534238"/>
    <w:rsid w:val="005350E9"/>
    <w:rsid w:val="005357F5"/>
    <w:rsid w:val="00535B3D"/>
    <w:rsid w:val="00535ECD"/>
    <w:rsid w:val="0053658D"/>
    <w:rsid w:val="00536B59"/>
    <w:rsid w:val="00536D96"/>
    <w:rsid w:val="005371D4"/>
    <w:rsid w:val="0054085D"/>
    <w:rsid w:val="00541F3C"/>
    <w:rsid w:val="00543A79"/>
    <w:rsid w:val="00545D0C"/>
    <w:rsid w:val="00550CD9"/>
    <w:rsid w:val="005554BA"/>
    <w:rsid w:val="00555B49"/>
    <w:rsid w:val="0055733F"/>
    <w:rsid w:val="00557490"/>
    <w:rsid w:val="00557980"/>
    <w:rsid w:val="005600E7"/>
    <w:rsid w:val="00560399"/>
    <w:rsid w:val="005616B7"/>
    <w:rsid w:val="00567092"/>
    <w:rsid w:val="00567FC5"/>
    <w:rsid w:val="0057043F"/>
    <w:rsid w:val="00570813"/>
    <w:rsid w:val="005709C5"/>
    <w:rsid w:val="00572911"/>
    <w:rsid w:val="0057344F"/>
    <w:rsid w:val="00574D52"/>
    <w:rsid w:val="005751CA"/>
    <w:rsid w:val="0057596C"/>
    <w:rsid w:val="0058156D"/>
    <w:rsid w:val="00582CCA"/>
    <w:rsid w:val="00582F5C"/>
    <w:rsid w:val="00584899"/>
    <w:rsid w:val="005878EC"/>
    <w:rsid w:val="00590C8D"/>
    <w:rsid w:val="00590D88"/>
    <w:rsid w:val="00591FB9"/>
    <w:rsid w:val="00592887"/>
    <w:rsid w:val="005929B1"/>
    <w:rsid w:val="00596071"/>
    <w:rsid w:val="005970BC"/>
    <w:rsid w:val="005A356F"/>
    <w:rsid w:val="005A3C22"/>
    <w:rsid w:val="005A450B"/>
    <w:rsid w:val="005A5D08"/>
    <w:rsid w:val="005A68B7"/>
    <w:rsid w:val="005A6D89"/>
    <w:rsid w:val="005A7128"/>
    <w:rsid w:val="005A7BF0"/>
    <w:rsid w:val="005A7C38"/>
    <w:rsid w:val="005A7D99"/>
    <w:rsid w:val="005B11B8"/>
    <w:rsid w:val="005B1737"/>
    <w:rsid w:val="005B21CC"/>
    <w:rsid w:val="005B286E"/>
    <w:rsid w:val="005B364F"/>
    <w:rsid w:val="005B3659"/>
    <w:rsid w:val="005B494C"/>
    <w:rsid w:val="005B4F09"/>
    <w:rsid w:val="005B5732"/>
    <w:rsid w:val="005B6C74"/>
    <w:rsid w:val="005B6D5E"/>
    <w:rsid w:val="005B7C2C"/>
    <w:rsid w:val="005C0FA5"/>
    <w:rsid w:val="005C358F"/>
    <w:rsid w:val="005C4485"/>
    <w:rsid w:val="005C4D49"/>
    <w:rsid w:val="005C51A6"/>
    <w:rsid w:val="005C5319"/>
    <w:rsid w:val="005C554F"/>
    <w:rsid w:val="005C567F"/>
    <w:rsid w:val="005C61DB"/>
    <w:rsid w:val="005C78EC"/>
    <w:rsid w:val="005C7A0B"/>
    <w:rsid w:val="005C7A1E"/>
    <w:rsid w:val="005D04FF"/>
    <w:rsid w:val="005D0698"/>
    <w:rsid w:val="005D0705"/>
    <w:rsid w:val="005D0978"/>
    <w:rsid w:val="005D2C3B"/>
    <w:rsid w:val="005D2DB8"/>
    <w:rsid w:val="005D3E6C"/>
    <w:rsid w:val="005D52A5"/>
    <w:rsid w:val="005D7333"/>
    <w:rsid w:val="005E3053"/>
    <w:rsid w:val="005E3156"/>
    <w:rsid w:val="005E597D"/>
    <w:rsid w:val="005E5CA9"/>
    <w:rsid w:val="005E74C3"/>
    <w:rsid w:val="005F1058"/>
    <w:rsid w:val="005F1953"/>
    <w:rsid w:val="005F2018"/>
    <w:rsid w:val="005F482A"/>
    <w:rsid w:val="005F62C8"/>
    <w:rsid w:val="005F7725"/>
    <w:rsid w:val="005F799E"/>
    <w:rsid w:val="00600163"/>
    <w:rsid w:val="0060459B"/>
    <w:rsid w:val="00604BE3"/>
    <w:rsid w:val="00610A4A"/>
    <w:rsid w:val="00610F65"/>
    <w:rsid w:val="00613A2C"/>
    <w:rsid w:val="00616283"/>
    <w:rsid w:val="00617602"/>
    <w:rsid w:val="00617FF6"/>
    <w:rsid w:val="00621A79"/>
    <w:rsid w:val="00621C00"/>
    <w:rsid w:val="00623BAD"/>
    <w:rsid w:val="006253BD"/>
    <w:rsid w:val="00627212"/>
    <w:rsid w:val="00627667"/>
    <w:rsid w:val="00631795"/>
    <w:rsid w:val="006346CE"/>
    <w:rsid w:val="00635622"/>
    <w:rsid w:val="00635AF0"/>
    <w:rsid w:val="006374FE"/>
    <w:rsid w:val="00637EF4"/>
    <w:rsid w:val="00643405"/>
    <w:rsid w:val="0064391E"/>
    <w:rsid w:val="00643DA5"/>
    <w:rsid w:val="00644285"/>
    <w:rsid w:val="00644719"/>
    <w:rsid w:val="00645E54"/>
    <w:rsid w:val="0064671A"/>
    <w:rsid w:val="00647D52"/>
    <w:rsid w:val="00654488"/>
    <w:rsid w:val="006567A6"/>
    <w:rsid w:val="006606CA"/>
    <w:rsid w:val="00661627"/>
    <w:rsid w:val="00661A06"/>
    <w:rsid w:val="00661E94"/>
    <w:rsid w:val="00662E0E"/>
    <w:rsid w:val="006631FC"/>
    <w:rsid w:val="0066334D"/>
    <w:rsid w:val="006643C0"/>
    <w:rsid w:val="006703DB"/>
    <w:rsid w:val="00671970"/>
    <w:rsid w:val="006738F2"/>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1C4B"/>
    <w:rsid w:val="006A3BCB"/>
    <w:rsid w:val="006A5BB8"/>
    <w:rsid w:val="006A7F75"/>
    <w:rsid w:val="006B032A"/>
    <w:rsid w:val="006B04B8"/>
    <w:rsid w:val="006B183B"/>
    <w:rsid w:val="006B54B4"/>
    <w:rsid w:val="006B6D02"/>
    <w:rsid w:val="006B7E4E"/>
    <w:rsid w:val="006C127E"/>
    <w:rsid w:val="006C137A"/>
    <w:rsid w:val="006C17F4"/>
    <w:rsid w:val="006C1DF7"/>
    <w:rsid w:val="006C208E"/>
    <w:rsid w:val="006C23C8"/>
    <w:rsid w:val="006C26C3"/>
    <w:rsid w:val="006C2AD0"/>
    <w:rsid w:val="006C2E9F"/>
    <w:rsid w:val="006C3621"/>
    <w:rsid w:val="006C422A"/>
    <w:rsid w:val="006C6655"/>
    <w:rsid w:val="006D23FD"/>
    <w:rsid w:val="006D2D88"/>
    <w:rsid w:val="006D3BC9"/>
    <w:rsid w:val="006D3F52"/>
    <w:rsid w:val="006D68E3"/>
    <w:rsid w:val="006D737C"/>
    <w:rsid w:val="006D7631"/>
    <w:rsid w:val="006E158F"/>
    <w:rsid w:val="006E349F"/>
    <w:rsid w:val="006E36D4"/>
    <w:rsid w:val="006E405A"/>
    <w:rsid w:val="006E4420"/>
    <w:rsid w:val="006E6670"/>
    <w:rsid w:val="006E7B0F"/>
    <w:rsid w:val="006F130D"/>
    <w:rsid w:val="006F254A"/>
    <w:rsid w:val="006F4484"/>
    <w:rsid w:val="006F6ADE"/>
    <w:rsid w:val="006F6B12"/>
    <w:rsid w:val="006F7A7A"/>
    <w:rsid w:val="006F7FB4"/>
    <w:rsid w:val="0070058F"/>
    <w:rsid w:val="00702A3E"/>
    <w:rsid w:val="00704A1B"/>
    <w:rsid w:val="00704B5B"/>
    <w:rsid w:val="0070604A"/>
    <w:rsid w:val="007075CE"/>
    <w:rsid w:val="00707BE9"/>
    <w:rsid w:val="00711387"/>
    <w:rsid w:val="007115A9"/>
    <w:rsid w:val="00711B62"/>
    <w:rsid w:val="00711CB2"/>
    <w:rsid w:val="00713774"/>
    <w:rsid w:val="00713A01"/>
    <w:rsid w:val="007148E9"/>
    <w:rsid w:val="00716A59"/>
    <w:rsid w:val="00716E63"/>
    <w:rsid w:val="00717F82"/>
    <w:rsid w:val="00720C4F"/>
    <w:rsid w:val="007226CB"/>
    <w:rsid w:val="007237D4"/>
    <w:rsid w:val="00723AF1"/>
    <w:rsid w:val="00723B72"/>
    <w:rsid w:val="00723F30"/>
    <w:rsid w:val="00724020"/>
    <w:rsid w:val="00727BFE"/>
    <w:rsid w:val="0073035D"/>
    <w:rsid w:val="007315D1"/>
    <w:rsid w:val="0073328D"/>
    <w:rsid w:val="00733F39"/>
    <w:rsid w:val="007347C7"/>
    <w:rsid w:val="0073488B"/>
    <w:rsid w:val="007369E8"/>
    <w:rsid w:val="00736A9F"/>
    <w:rsid w:val="00737E04"/>
    <w:rsid w:val="007449BC"/>
    <w:rsid w:val="00744F0C"/>
    <w:rsid w:val="00745285"/>
    <w:rsid w:val="0074564D"/>
    <w:rsid w:val="007471F5"/>
    <w:rsid w:val="00747C27"/>
    <w:rsid w:val="00752F47"/>
    <w:rsid w:val="00754EA6"/>
    <w:rsid w:val="0075667F"/>
    <w:rsid w:val="00756884"/>
    <w:rsid w:val="00757EA0"/>
    <w:rsid w:val="007604A9"/>
    <w:rsid w:val="00760A38"/>
    <w:rsid w:val="00760F7B"/>
    <w:rsid w:val="00761146"/>
    <w:rsid w:val="00761DBA"/>
    <w:rsid w:val="00762666"/>
    <w:rsid w:val="007630F2"/>
    <w:rsid w:val="007704AE"/>
    <w:rsid w:val="00770CE2"/>
    <w:rsid w:val="00771B36"/>
    <w:rsid w:val="00771DE5"/>
    <w:rsid w:val="00772D1F"/>
    <w:rsid w:val="007742D6"/>
    <w:rsid w:val="00774E6A"/>
    <w:rsid w:val="0077680A"/>
    <w:rsid w:val="00780E82"/>
    <w:rsid w:val="00782FAA"/>
    <w:rsid w:val="00783C42"/>
    <w:rsid w:val="00783D1A"/>
    <w:rsid w:val="00783D6C"/>
    <w:rsid w:val="0078570A"/>
    <w:rsid w:val="00786100"/>
    <w:rsid w:val="00787033"/>
    <w:rsid w:val="007878B6"/>
    <w:rsid w:val="00787C98"/>
    <w:rsid w:val="007913BB"/>
    <w:rsid w:val="00791610"/>
    <w:rsid w:val="007918C4"/>
    <w:rsid w:val="00792FD6"/>
    <w:rsid w:val="00794423"/>
    <w:rsid w:val="00795DEE"/>
    <w:rsid w:val="007967D6"/>
    <w:rsid w:val="007978BB"/>
    <w:rsid w:val="007A0014"/>
    <w:rsid w:val="007A0D47"/>
    <w:rsid w:val="007A1DA8"/>
    <w:rsid w:val="007A2E9D"/>
    <w:rsid w:val="007B06D4"/>
    <w:rsid w:val="007B2F5C"/>
    <w:rsid w:val="007B4C64"/>
    <w:rsid w:val="007B591D"/>
    <w:rsid w:val="007C0082"/>
    <w:rsid w:val="007C25DE"/>
    <w:rsid w:val="007C3265"/>
    <w:rsid w:val="007C3D3C"/>
    <w:rsid w:val="007C4BC8"/>
    <w:rsid w:val="007C4C1F"/>
    <w:rsid w:val="007D0F02"/>
    <w:rsid w:val="007D1416"/>
    <w:rsid w:val="007D1F47"/>
    <w:rsid w:val="007D30D7"/>
    <w:rsid w:val="007D3978"/>
    <w:rsid w:val="007D3F6B"/>
    <w:rsid w:val="007D46FC"/>
    <w:rsid w:val="007D663A"/>
    <w:rsid w:val="007D69EE"/>
    <w:rsid w:val="007D737B"/>
    <w:rsid w:val="007D7D02"/>
    <w:rsid w:val="007E07C9"/>
    <w:rsid w:val="007E0A34"/>
    <w:rsid w:val="007E0DD0"/>
    <w:rsid w:val="007E1599"/>
    <w:rsid w:val="007E22E0"/>
    <w:rsid w:val="007E3518"/>
    <w:rsid w:val="007E46FC"/>
    <w:rsid w:val="007E4ED0"/>
    <w:rsid w:val="007E6486"/>
    <w:rsid w:val="007F10A2"/>
    <w:rsid w:val="007F136A"/>
    <w:rsid w:val="007F2FD2"/>
    <w:rsid w:val="007F3AF6"/>
    <w:rsid w:val="007F4165"/>
    <w:rsid w:val="007F4EA7"/>
    <w:rsid w:val="007F70BD"/>
    <w:rsid w:val="008000A4"/>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268FD"/>
    <w:rsid w:val="00826EA1"/>
    <w:rsid w:val="00827364"/>
    <w:rsid w:val="00831B88"/>
    <w:rsid w:val="008321A7"/>
    <w:rsid w:val="00835E70"/>
    <w:rsid w:val="00837ADD"/>
    <w:rsid w:val="00837F84"/>
    <w:rsid w:val="008406E8"/>
    <w:rsid w:val="008411F0"/>
    <w:rsid w:val="00841B76"/>
    <w:rsid w:val="008423B6"/>
    <w:rsid w:val="008425B8"/>
    <w:rsid w:val="00842A0F"/>
    <w:rsid w:val="008436B8"/>
    <w:rsid w:val="008437E1"/>
    <w:rsid w:val="008459F3"/>
    <w:rsid w:val="008462FF"/>
    <w:rsid w:val="0084719C"/>
    <w:rsid w:val="00847374"/>
    <w:rsid w:val="0085126D"/>
    <w:rsid w:val="008527DD"/>
    <w:rsid w:val="00852F78"/>
    <w:rsid w:val="00853D3D"/>
    <w:rsid w:val="00854D06"/>
    <w:rsid w:val="00854D6B"/>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C0E"/>
    <w:rsid w:val="00880FB3"/>
    <w:rsid w:val="00881355"/>
    <w:rsid w:val="00882A38"/>
    <w:rsid w:val="0088304E"/>
    <w:rsid w:val="00883D06"/>
    <w:rsid w:val="008842C2"/>
    <w:rsid w:val="008865CF"/>
    <w:rsid w:val="008868A1"/>
    <w:rsid w:val="008927A0"/>
    <w:rsid w:val="0089556A"/>
    <w:rsid w:val="008963E5"/>
    <w:rsid w:val="008966E8"/>
    <w:rsid w:val="00896CDD"/>
    <w:rsid w:val="0089741D"/>
    <w:rsid w:val="00897BE4"/>
    <w:rsid w:val="008A1511"/>
    <w:rsid w:val="008A2763"/>
    <w:rsid w:val="008A27B6"/>
    <w:rsid w:val="008A42CB"/>
    <w:rsid w:val="008A66C0"/>
    <w:rsid w:val="008A7CE9"/>
    <w:rsid w:val="008B1342"/>
    <w:rsid w:val="008B1EB3"/>
    <w:rsid w:val="008B2259"/>
    <w:rsid w:val="008B2519"/>
    <w:rsid w:val="008B68D6"/>
    <w:rsid w:val="008C0FE8"/>
    <w:rsid w:val="008C10AF"/>
    <w:rsid w:val="008C3051"/>
    <w:rsid w:val="008C3D09"/>
    <w:rsid w:val="008D298B"/>
    <w:rsid w:val="008D3D4B"/>
    <w:rsid w:val="008D68AD"/>
    <w:rsid w:val="008E12C0"/>
    <w:rsid w:val="008E3832"/>
    <w:rsid w:val="008E511D"/>
    <w:rsid w:val="008E6F0E"/>
    <w:rsid w:val="008E7660"/>
    <w:rsid w:val="008E7B2E"/>
    <w:rsid w:val="008F09CD"/>
    <w:rsid w:val="008F0FE6"/>
    <w:rsid w:val="008F3FAC"/>
    <w:rsid w:val="008F6857"/>
    <w:rsid w:val="009003E5"/>
    <w:rsid w:val="0090216F"/>
    <w:rsid w:val="00903867"/>
    <w:rsid w:val="009042A0"/>
    <w:rsid w:val="00904E94"/>
    <w:rsid w:val="009055BB"/>
    <w:rsid w:val="009059FD"/>
    <w:rsid w:val="00907C04"/>
    <w:rsid w:val="009112D5"/>
    <w:rsid w:val="00912D79"/>
    <w:rsid w:val="009133CF"/>
    <w:rsid w:val="00913D55"/>
    <w:rsid w:val="009145CA"/>
    <w:rsid w:val="00914BD2"/>
    <w:rsid w:val="00914D12"/>
    <w:rsid w:val="00916F72"/>
    <w:rsid w:val="00917BF0"/>
    <w:rsid w:val="0092002A"/>
    <w:rsid w:val="0092265B"/>
    <w:rsid w:val="00923C11"/>
    <w:rsid w:val="009247B6"/>
    <w:rsid w:val="009252A2"/>
    <w:rsid w:val="0093073C"/>
    <w:rsid w:val="009318AB"/>
    <w:rsid w:val="00932CFA"/>
    <w:rsid w:val="0093487F"/>
    <w:rsid w:val="00936A1C"/>
    <w:rsid w:val="00936F0C"/>
    <w:rsid w:val="00942A47"/>
    <w:rsid w:val="00942B7A"/>
    <w:rsid w:val="0094430B"/>
    <w:rsid w:val="0094445C"/>
    <w:rsid w:val="00944559"/>
    <w:rsid w:val="0094574B"/>
    <w:rsid w:val="00952A42"/>
    <w:rsid w:val="00956B64"/>
    <w:rsid w:val="00957381"/>
    <w:rsid w:val="009608A8"/>
    <w:rsid w:val="00960CD4"/>
    <w:rsid w:val="00962BD0"/>
    <w:rsid w:val="00963B83"/>
    <w:rsid w:val="00963C3B"/>
    <w:rsid w:val="00965A09"/>
    <w:rsid w:val="009662FB"/>
    <w:rsid w:val="009676D9"/>
    <w:rsid w:val="00972E87"/>
    <w:rsid w:val="00974151"/>
    <w:rsid w:val="00974D73"/>
    <w:rsid w:val="0097768C"/>
    <w:rsid w:val="00981173"/>
    <w:rsid w:val="00981EA3"/>
    <w:rsid w:val="00982D44"/>
    <w:rsid w:val="00984695"/>
    <w:rsid w:val="00985F11"/>
    <w:rsid w:val="00986C08"/>
    <w:rsid w:val="009902A7"/>
    <w:rsid w:val="00991CA2"/>
    <w:rsid w:val="00992D0D"/>
    <w:rsid w:val="0099408A"/>
    <w:rsid w:val="009952C9"/>
    <w:rsid w:val="00996511"/>
    <w:rsid w:val="009A0584"/>
    <w:rsid w:val="009A081E"/>
    <w:rsid w:val="009A184B"/>
    <w:rsid w:val="009A21A0"/>
    <w:rsid w:val="009A2585"/>
    <w:rsid w:val="009A324F"/>
    <w:rsid w:val="009A4E02"/>
    <w:rsid w:val="009A6490"/>
    <w:rsid w:val="009B2769"/>
    <w:rsid w:val="009B2BA3"/>
    <w:rsid w:val="009B2BFD"/>
    <w:rsid w:val="009B63FE"/>
    <w:rsid w:val="009C4579"/>
    <w:rsid w:val="009C76C5"/>
    <w:rsid w:val="009C785F"/>
    <w:rsid w:val="009C7E92"/>
    <w:rsid w:val="009D1826"/>
    <w:rsid w:val="009D1B06"/>
    <w:rsid w:val="009D2C72"/>
    <w:rsid w:val="009D38E1"/>
    <w:rsid w:val="009D5265"/>
    <w:rsid w:val="009D55BE"/>
    <w:rsid w:val="009D5F8A"/>
    <w:rsid w:val="009D6F59"/>
    <w:rsid w:val="009D728D"/>
    <w:rsid w:val="009D7591"/>
    <w:rsid w:val="009D7A81"/>
    <w:rsid w:val="009E095A"/>
    <w:rsid w:val="009E0DFC"/>
    <w:rsid w:val="009E4BAB"/>
    <w:rsid w:val="009E56C3"/>
    <w:rsid w:val="009E5AEA"/>
    <w:rsid w:val="009E5D9D"/>
    <w:rsid w:val="009E675D"/>
    <w:rsid w:val="009E6A76"/>
    <w:rsid w:val="009E711B"/>
    <w:rsid w:val="009F4219"/>
    <w:rsid w:val="009F48A1"/>
    <w:rsid w:val="009F6DFD"/>
    <w:rsid w:val="009F722A"/>
    <w:rsid w:val="009F7626"/>
    <w:rsid w:val="00A00B13"/>
    <w:rsid w:val="00A018AA"/>
    <w:rsid w:val="00A0298D"/>
    <w:rsid w:val="00A05E1C"/>
    <w:rsid w:val="00A06D53"/>
    <w:rsid w:val="00A07481"/>
    <w:rsid w:val="00A07B74"/>
    <w:rsid w:val="00A11C37"/>
    <w:rsid w:val="00A12884"/>
    <w:rsid w:val="00A15935"/>
    <w:rsid w:val="00A1642F"/>
    <w:rsid w:val="00A206A9"/>
    <w:rsid w:val="00A20D34"/>
    <w:rsid w:val="00A22142"/>
    <w:rsid w:val="00A225F0"/>
    <w:rsid w:val="00A251EB"/>
    <w:rsid w:val="00A26046"/>
    <w:rsid w:val="00A27178"/>
    <w:rsid w:val="00A2787C"/>
    <w:rsid w:val="00A3003E"/>
    <w:rsid w:val="00A31515"/>
    <w:rsid w:val="00A32679"/>
    <w:rsid w:val="00A33692"/>
    <w:rsid w:val="00A33A61"/>
    <w:rsid w:val="00A3560A"/>
    <w:rsid w:val="00A364D8"/>
    <w:rsid w:val="00A36A81"/>
    <w:rsid w:val="00A37E11"/>
    <w:rsid w:val="00A37E43"/>
    <w:rsid w:val="00A40D98"/>
    <w:rsid w:val="00A42241"/>
    <w:rsid w:val="00A42B4A"/>
    <w:rsid w:val="00A43A66"/>
    <w:rsid w:val="00A43DAC"/>
    <w:rsid w:val="00A4411B"/>
    <w:rsid w:val="00A4772C"/>
    <w:rsid w:val="00A478B0"/>
    <w:rsid w:val="00A50F04"/>
    <w:rsid w:val="00A5510D"/>
    <w:rsid w:val="00A558A5"/>
    <w:rsid w:val="00A56827"/>
    <w:rsid w:val="00A56AF6"/>
    <w:rsid w:val="00A56B6B"/>
    <w:rsid w:val="00A56E7D"/>
    <w:rsid w:val="00A5705F"/>
    <w:rsid w:val="00A612DC"/>
    <w:rsid w:val="00A61A6F"/>
    <w:rsid w:val="00A61E4E"/>
    <w:rsid w:val="00A62D29"/>
    <w:rsid w:val="00A65549"/>
    <w:rsid w:val="00A66540"/>
    <w:rsid w:val="00A670FD"/>
    <w:rsid w:val="00A719E5"/>
    <w:rsid w:val="00A74DC4"/>
    <w:rsid w:val="00A75A21"/>
    <w:rsid w:val="00A75C43"/>
    <w:rsid w:val="00A807AE"/>
    <w:rsid w:val="00A80CBE"/>
    <w:rsid w:val="00A8371F"/>
    <w:rsid w:val="00A8400F"/>
    <w:rsid w:val="00A90351"/>
    <w:rsid w:val="00A90C52"/>
    <w:rsid w:val="00A92125"/>
    <w:rsid w:val="00A926C7"/>
    <w:rsid w:val="00A92BA6"/>
    <w:rsid w:val="00A939ED"/>
    <w:rsid w:val="00A94BE6"/>
    <w:rsid w:val="00A95275"/>
    <w:rsid w:val="00AA0783"/>
    <w:rsid w:val="00AA15AD"/>
    <w:rsid w:val="00AA1D30"/>
    <w:rsid w:val="00AA2E3A"/>
    <w:rsid w:val="00AA326F"/>
    <w:rsid w:val="00AA4177"/>
    <w:rsid w:val="00AA4E21"/>
    <w:rsid w:val="00AA6A0A"/>
    <w:rsid w:val="00AA6D33"/>
    <w:rsid w:val="00AB046A"/>
    <w:rsid w:val="00AB3593"/>
    <w:rsid w:val="00AB5A60"/>
    <w:rsid w:val="00AB6431"/>
    <w:rsid w:val="00AC0240"/>
    <w:rsid w:val="00AC13DC"/>
    <w:rsid w:val="00AC19FB"/>
    <w:rsid w:val="00AC33DA"/>
    <w:rsid w:val="00AC5462"/>
    <w:rsid w:val="00AC565B"/>
    <w:rsid w:val="00AC63C3"/>
    <w:rsid w:val="00AC718B"/>
    <w:rsid w:val="00AC7660"/>
    <w:rsid w:val="00AD0FE5"/>
    <w:rsid w:val="00AD1726"/>
    <w:rsid w:val="00AD4CB9"/>
    <w:rsid w:val="00AD4F62"/>
    <w:rsid w:val="00AD7AB1"/>
    <w:rsid w:val="00AE25AC"/>
    <w:rsid w:val="00AE4145"/>
    <w:rsid w:val="00AE48B0"/>
    <w:rsid w:val="00AE579B"/>
    <w:rsid w:val="00AF0432"/>
    <w:rsid w:val="00AF4053"/>
    <w:rsid w:val="00AF4E13"/>
    <w:rsid w:val="00AF702E"/>
    <w:rsid w:val="00B043B7"/>
    <w:rsid w:val="00B05404"/>
    <w:rsid w:val="00B1283C"/>
    <w:rsid w:val="00B131EC"/>
    <w:rsid w:val="00B13B63"/>
    <w:rsid w:val="00B14A11"/>
    <w:rsid w:val="00B16F63"/>
    <w:rsid w:val="00B201CA"/>
    <w:rsid w:val="00B22DFC"/>
    <w:rsid w:val="00B238AC"/>
    <w:rsid w:val="00B24A50"/>
    <w:rsid w:val="00B25247"/>
    <w:rsid w:val="00B26601"/>
    <w:rsid w:val="00B27658"/>
    <w:rsid w:val="00B27F5D"/>
    <w:rsid w:val="00B30B4B"/>
    <w:rsid w:val="00B3156D"/>
    <w:rsid w:val="00B319BA"/>
    <w:rsid w:val="00B32179"/>
    <w:rsid w:val="00B32336"/>
    <w:rsid w:val="00B33069"/>
    <w:rsid w:val="00B332FC"/>
    <w:rsid w:val="00B35FA9"/>
    <w:rsid w:val="00B36C89"/>
    <w:rsid w:val="00B378C1"/>
    <w:rsid w:val="00B40083"/>
    <w:rsid w:val="00B41A98"/>
    <w:rsid w:val="00B4266A"/>
    <w:rsid w:val="00B430D3"/>
    <w:rsid w:val="00B44755"/>
    <w:rsid w:val="00B469CE"/>
    <w:rsid w:val="00B475CF"/>
    <w:rsid w:val="00B476D9"/>
    <w:rsid w:val="00B5024D"/>
    <w:rsid w:val="00B524E0"/>
    <w:rsid w:val="00B5265F"/>
    <w:rsid w:val="00B52B9A"/>
    <w:rsid w:val="00B54022"/>
    <w:rsid w:val="00B54109"/>
    <w:rsid w:val="00B5503C"/>
    <w:rsid w:val="00B56B69"/>
    <w:rsid w:val="00B57462"/>
    <w:rsid w:val="00B57BA7"/>
    <w:rsid w:val="00B605A8"/>
    <w:rsid w:val="00B63194"/>
    <w:rsid w:val="00B63BE0"/>
    <w:rsid w:val="00B6497E"/>
    <w:rsid w:val="00B65A2E"/>
    <w:rsid w:val="00B670D1"/>
    <w:rsid w:val="00B67D49"/>
    <w:rsid w:val="00B70627"/>
    <w:rsid w:val="00B706B6"/>
    <w:rsid w:val="00B70E8F"/>
    <w:rsid w:val="00B71973"/>
    <w:rsid w:val="00B71A35"/>
    <w:rsid w:val="00B7555D"/>
    <w:rsid w:val="00B75F32"/>
    <w:rsid w:val="00B76465"/>
    <w:rsid w:val="00B76BB1"/>
    <w:rsid w:val="00B815E5"/>
    <w:rsid w:val="00B817FA"/>
    <w:rsid w:val="00B82957"/>
    <w:rsid w:val="00B82A68"/>
    <w:rsid w:val="00B844ED"/>
    <w:rsid w:val="00B861D5"/>
    <w:rsid w:val="00B90C16"/>
    <w:rsid w:val="00B91E38"/>
    <w:rsid w:val="00B92A42"/>
    <w:rsid w:val="00B972C4"/>
    <w:rsid w:val="00B973EE"/>
    <w:rsid w:val="00BA0F67"/>
    <w:rsid w:val="00BA2DF6"/>
    <w:rsid w:val="00BA2F18"/>
    <w:rsid w:val="00BA6EA5"/>
    <w:rsid w:val="00BB1B54"/>
    <w:rsid w:val="00BB3D8B"/>
    <w:rsid w:val="00BB4968"/>
    <w:rsid w:val="00BB5028"/>
    <w:rsid w:val="00BB64F9"/>
    <w:rsid w:val="00BB7266"/>
    <w:rsid w:val="00BC06FE"/>
    <w:rsid w:val="00BC107E"/>
    <w:rsid w:val="00BC20A3"/>
    <w:rsid w:val="00BC2E9A"/>
    <w:rsid w:val="00BC3331"/>
    <w:rsid w:val="00BC7B6F"/>
    <w:rsid w:val="00BD016D"/>
    <w:rsid w:val="00BD06A9"/>
    <w:rsid w:val="00BD2190"/>
    <w:rsid w:val="00BD2F23"/>
    <w:rsid w:val="00BD3063"/>
    <w:rsid w:val="00BD33DF"/>
    <w:rsid w:val="00BD6C10"/>
    <w:rsid w:val="00BD744A"/>
    <w:rsid w:val="00BE0E4D"/>
    <w:rsid w:val="00BE1A40"/>
    <w:rsid w:val="00BE26CF"/>
    <w:rsid w:val="00BE2A7D"/>
    <w:rsid w:val="00BE2D40"/>
    <w:rsid w:val="00BE3C12"/>
    <w:rsid w:val="00BE3F6D"/>
    <w:rsid w:val="00BE6154"/>
    <w:rsid w:val="00BF2383"/>
    <w:rsid w:val="00BF7C90"/>
    <w:rsid w:val="00C0002B"/>
    <w:rsid w:val="00C0046F"/>
    <w:rsid w:val="00C0073C"/>
    <w:rsid w:val="00C01C53"/>
    <w:rsid w:val="00C0339D"/>
    <w:rsid w:val="00C03782"/>
    <w:rsid w:val="00C0395D"/>
    <w:rsid w:val="00C04C47"/>
    <w:rsid w:val="00C066C4"/>
    <w:rsid w:val="00C06853"/>
    <w:rsid w:val="00C10CB9"/>
    <w:rsid w:val="00C1139A"/>
    <w:rsid w:val="00C11DEC"/>
    <w:rsid w:val="00C1242F"/>
    <w:rsid w:val="00C12C42"/>
    <w:rsid w:val="00C151EC"/>
    <w:rsid w:val="00C15F79"/>
    <w:rsid w:val="00C16C76"/>
    <w:rsid w:val="00C17752"/>
    <w:rsid w:val="00C20256"/>
    <w:rsid w:val="00C2072B"/>
    <w:rsid w:val="00C20A62"/>
    <w:rsid w:val="00C2165C"/>
    <w:rsid w:val="00C2249B"/>
    <w:rsid w:val="00C22A48"/>
    <w:rsid w:val="00C2486E"/>
    <w:rsid w:val="00C25D74"/>
    <w:rsid w:val="00C26199"/>
    <w:rsid w:val="00C26F57"/>
    <w:rsid w:val="00C2747F"/>
    <w:rsid w:val="00C307AD"/>
    <w:rsid w:val="00C30A28"/>
    <w:rsid w:val="00C31F63"/>
    <w:rsid w:val="00C32043"/>
    <w:rsid w:val="00C32E79"/>
    <w:rsid w:val="00C34FC4"/>
    <w:rsid w:val="00C35CEF"/>
    <w:rsid w:val="00C41F3E"/>
    <w:rsid w:val="00C42305"/>
    <w:rsid w:val="00C42969"/>
    <w:rsid w:val="00C42F7A"/>
    <w:rsid w:val="00C430A6"/>
    <w:rsid w:val="00C43688"/>
    <w:rsid w:val="00C45F93"/>
    <w:rsid w:val="00C46D43"/>
    <w:rsid w:val="00C474B4"/>
    <w:rsid w:val="00C47991"/>
    <w:rsid w:val="00C54ABA"/>
    <w:rsid w:val="00C5532A"/>
    <w:rsid w:val="00C561AC"/>
    <w:rsid w:val="00C5642A"/>
    <w:rsid w:val="00C56C71"/>
    <w:rsid w:val="00C57F0E"/>
    <w:rsid w:val="00C60F18"/>
    <w:rsid w:val="00C6122D"/>
    <w:rsid w:val="00C615BA"/>
    <w:rsid w:val="00C62547"/>
    <w:rsid w:val="00C63A9B"/>
    <w:rsid w:val="00C66A10"/>
    <w:rsid w:val="00C71B0E"/>
    <w:rsid w:val="00C73050"/>
    <w:rsid w:val="00C745CB"/>
    <w:rsid w:val="00C76445"/>
    <w:rsid w:val="00C76922"/>
    <w:rsid w:val="00C76D70"/>
    <w:rsid w:val="00C770ED"/>
    <w:rsid w:val="00C80036"/>
    <w:rsid w:val="00C8090B"/>
    <w:rsid w:val="00C8147D"/>
    <w:rsid w:val="00C81DAE"/>
    <w:rsid w:val="00C81FCE"/>
    <w:rsid w:val="00C8291A"/>
    <w:rsid w:val="00C82B7F"/>
    <w:rsid w:val="00C85E0A"/>
    <w:rsid w:val="00C86903"/>
    <w:rsid w:val="00C86CA9"/>
    <w:rsid w:val="00C90914"/>
    <w:rsid w:val="00C919FD"/>
    <w:rsid w:val="00C93DEC"/>
    <w:rsid w:val="00C943B0"/>
    <w:rsid w:val="00C9523C"/>
    <w:rsid w:val="00C95922"/>
    <w:rsid w:val="00C97998"/>
    <w:rsid w:val="00CA020B"/>
    <w:rsid w:val="00CA10D5"/>
    <w:rsid w:val="00CA136C"/>
    <w:rsid w:val="00CA342F"/>
    <w:rsid w:val="00CA35E7"/>
    <w:rsid w:val="00CA43F8"/>
    <w:rsid w:val="00CA606F"/>
    <w:rsid w:val="00CA6210"/>
    <w:rsid w:val="00CA7DC4"/>
    <w:rsid w:val="00CB06A5"/>
    <w:rsid w:val="00CB39AC"/>
    <w:rsid w:val="00CB4FFA"/>
    <w:rsid w:val="00CB6F48"/>
    <w:rsid w:val="00CB6FC9"/>
    <w:rsid w:val="00CB7B26"/>
    <w:rsid w:val="00CC39A1"/>
    <w:rsid w:val="00CC58CC"/>
    <w:rsid w:val="00CC5EA2"/>
    <w:rsid w:val="00CD04FC"/>
    <w:rsid w:val="00CD2506"/>
    <w:rsid w:val="00CD2CE6"/>
    <w:rsid w:val="00CD3284"/>
    <w:rsid w:val="00CD3E51"/>
    <w:rsid w:val="00CD45AB"/>
    <w:rsid w:val="00CD60D9"/>
    <w:rsid w:val="00CD724C"/>
    <w:rsid w:val="00CD7DB2"/>
    <w:rsid w:val="00CE0422"/>
    <w:rsid w:val="00CE09F3"/>
    <w:rsid w:val="00CE2135"/>
    <w:rsid w:val="00CE373E"/>
    <w:rsid w:val="00CE3A5D"/>
    <w:rsid w:val="00CE50CC"/>
    <w:rsid w:val="00CE739B"/>
    <w:rsid w:val="00CE76B8"/>
    <w:rsid w:val="00CE7A94"/>
    <w:rsid w:val="00CE7B75"/>
    <w:rsid w:val="00CE7BBE"/>
    <w:rsid w:val="00CF1762"/>
    <w:rsid w:val="00CF21D0"/>
    <w:rsid w:val="00CF23F3"/>
    <w:rsid w:val="00CF33C4"/>
    <w:rsid w:val="00CF4408"/>
    <w:rsid w:val="00CF47B4"/>
    <w:rsid w:val="00CF5056"/>
    <w:rsid w:val="00CF5D86"/>
    <w:rsid w:val="00CF5E77"/>
    <w:rsid w:val="00CF68DF"/>
    <w:rsid w:val="00CF7C60"/>
    <w:rsid w:val="00D01AF7"/>
    <w:rsid w:val="00D021C3"/>
    <w:rsid w:val="00D02680"/>
    <w:rsid w:val="00D02F2A"/>
    <w:rsid w:val="00D031A9"/>
    <w:rsid w:val="00D03CAE"/>
    <w:rsid w:val="00D04C75"/>
    <w:rsid w:val="00D04EC2"/>
    <w:rsid w:val="00D11372"/>
    <w:rsid w:val="00D12782"/>
    <w:rsid w:val="00D140AF"/>
    <w:rsid w:val="00D15D09"/>
    <w:rsid w:val="00D165C0"/>
    <w:rsid w:val="00D16BDF"/>
    <w:rsid w:val="00D17359"/>
    <w:rsid w:val="00D173AF"/>
    <w:rsid w:val="00D1758A"/>
    <w:rsid w:val="00D21C64"/>
    <w:rsid w:val="00D23450"/>
    <w:rsid w:val="00D2540C"/>
    <w:rsid w:val="00D27216"/>
    <w:rsid w:val="00D318E5"/>
    <w:rsid w:val="00D32173"/>
    <w:rsid w:val="00D333BC"/>
    <w:rsid w:val="00D33A2B"/>
    <w:rsid w:val="00D349C4"/>
    <w:rsid w:val="00D350C1"/>
    <w:rsid w:val="00D35247"/>
    <w:rsid w:val="00D35A4A"/>
    <w:rsid w:val="00D376C3"/>
    <w:rsid w:val="00D378B8"/>
    <w:rsid w:val="00D41894"/>
    <w:rsid w:val="00D41B9B"/>
    <w:rsid w:val="00D43B31"/>
    <w:rsid w:val="00D4425D"/>
    <w:rsid w:val="00D44724"/>
    <w:rsid w:val="00D45603"/>
    <w:rsid w:val="00D46911"/>
    <w:rsid w:val="00D46A14"/>
    <w:rsid w:val="00D46BE0"/>
    <w:rsid w:val="00D47D3F"/>
    <w:rsid w:val="00D50F17"/>
    <w:rsid w:val="00D518D8"/>
    <w:rsid w:val="00D5201E"/>
    <w:rsid w:val="00D521E7"/>
    <w:rsid w:val="00D53A17"/>
    <w:rsid w:val="00D54C32"/>
    <w:rsid w:val="00D55072"/>
    <w:rsid w:val="00D5797E"/>
    <w:rsid w:val="00D622EA"/>
    <w:rsid w:val="00D6439F"/>
    <w:rsid w:val="00D659B9"/>
    <w:rsid w:val="00D67D2D"/>
    <w:rsid w:val="00D70626"/>
    <w:rsid w:val="00D707E7"/>
    <w:rsid w:val="00D71785"/>
    <w:rsid w:val="00D71B5D"/>
    <w:rsid w:val="00D772F6"/>
    <w:rsid w:val="00D80885"/>
    <w:rsid w:val="00D810C3"/>
    <w:rsid w:val="00D82240"/>
    <w:rsid w:val="00D8461A"/>
    <w:rsid w:val="00D857D2"/>
    <w:rsid w:val="00D93479"/>
    <w:rsid w:val="00D958B6"/>
    <w:rsid w:val="00D96EC4"/>
    <w:rsid w:val="00D97A97"/>
    <w:rsid w:val="00DA0463"/>
    <w:rsid w:val="00DA0C3F"/>
    <w:rsid w:val="00DA10E0"/>
    <w:rsid w:val="00DA148A"/>
    <w:rsid w:val="00DA2A49"/>
    <w:rsid w:val="00DA3467"/>
    <w:rsid w:val="00DA43FD"/>
    <w:rsid w:val="00DA46C1"/>
    <w:rsid w:val="00DA476E"/>
    <w:rsid w:val="00DB00E9"/>
    <w:rsid w:val="00DB08D2"/>
    <w:rsid w:val="00DB25B3"/>
    <w:rsid w:val="00DB2E9E"/>
    <w:rsid w:val="00DB35EF"/>
    <w:rsid w:val="00DB479A"/>
    <w:rsid w:val="00DB60BE"/>
    <w:rsid w:val="00DB61BF"/>
    <w:rsid w:val="00DB7AF3"/>
    <w:rsid w:val="00DC0C17"/>
    <w:rsid w:val="00DC1355"/>
    <w:rsid w:val="00DC1398"/>
    <w:rsid w:val="00DC198F"/>
    <w:rsid w:val="00DC2252"/>
    <w:rsid w:val="00DC2B92"/>
    <w:rsid w:val="00DC40F2"/>
    <w:rsid w:val="00DC58EF"/>
    <w:rsid w:val="00DC5D7A"/>
    <w:rsid w:val="00DC6641"/>
    <w:rsid w:val="00DD214B"/>
    <w:rsid w:val="00DD3BA4"/>
    <w:rsid w:val="00DD4925"/>
    <w:rsid w:val="00DD4DD8"/>
    <w:rsid w:val="00DD500B"/>
    <w:rsid w:val="00DE02A1"/>
    <w:rsid w:val="00DE0FFB"/>
    <w:rsid w:val="00DE1F7D"/>
    <w:rsid w:val="00DE37E0"/>
    <w:rsid w:val="00DE3C90"/>
    <w:rsid w:val="00DE3FE2"/>
    <w:rsid w:val="00DE5611"/>
    <w:rsid w:val="00DF0215"/>
    <w:rsid w:val="00DF1BD0"/>
    <w:rsid w:val="00DF35BC"/>
    <w:rsid w:val="00DF56D1"/>
    <w:rsid w:val="00DF6901"/>
    <w:rsid w:val="00DF7117"/>
    <w:rsid w:val="00E00A32"/>
    <w:rsid w:val="00E012F4"/>
    <w:rsid w:val="00E01760"/>
    <w:rsid w:val="00E01ADD"/>
    <w:rsid w:val="00E02801"/>
    <w:rsid w:val="00E03C39"/>
    <w:rsid w:val="00E042B1"/>
    <w:rsid w:val="00E056FF"/>
    <w:rsid w:val="00E06B18"/>
    <w:rsid w:val="00E06B49"/>
    <w:rsid w:val="00E104E5"/>
    <w:rsid w:val="00E10FD7"/>
    <w:rsid w:val="00E1231D"/>
    <w:rsid w:val="00E12694"/>
    <w:rsid w:val="00E12B2F"/>
    <w:rsid w:val="00E14DD4"/>
    <w:rsid w:val="00E153F5"/>
    <w:rsid w:val="00E17A10"/>
    <w:rsid w:val="00E2085D"/>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5B55"/>
    <w:rsid w:val="00E4701E"/>
    <w:rsid w:val="00E53352"/>
    <w:rsid w:val="00E55736"/>
    <w:rsid w:val="00E55826"/>
    <w:rsid w:val="00E55A00"/>
    <w:rsid w:val="00E563A1"/>
    <w:rsid w:val="00E56C18"/>
    <w:rsid w:val="00E60251"/>
    <w:rsid w:val="00E6033A"/>
    <w:rsid w:val="00E60796"/>
    <w:rsid w:val="00E610B8"/>
    <w:rsid w:val="00E61102"/>
    <w:rsid w:val="00E613C8"/>
    <w:rsid w:val="00E6193E"/>
    <w:rsid w:val="00E6231C"/>
    <w:rsid w:val="00E623AE"/>
    <w:rsid w:val="00E632C3"/>
    <w:rsid w:val="00E63387"/>
    <w:rsid w:val="00E635C8"/>
    <w:rsid w:val="00E641D0"/>
    <w:rsid w:val="00E65B92"/>
    <w:rsid w:val="00E65EDB"/>
    <w:rsid w:val="00E66819"/>
    <w:rsid w:val="00E67B76"/>
    <w:rsid w:val="00E67F35"/>
    <w:rsid w:val="00E720E7"/>
    <w:rsid w:val="00E722C4"/>
    <w:rsid w:val="00E72564"/>
    <w:rsid w:val="00E72A90"/>
    <w:rsid w:val="00E73EA6"/>
    <w:rsid w:val="00E747C0"/>
    <w:rsid w:val="00E757BE"/>
    <w:rsid w:val="00E761CC"/>
    <w:rsid w:val="00E8092B"/>
    <w:rsid w:val="00E81F40"/>
    <w:rsid w:val="00E82C29"/>
    <w:rsid w:val="00E8414B"/>
    <w:rsid w:val="00E84C86"/>
    <w:rsid w:val="00E8631C"/>
    <w:rsid w:val="00E872DE"/>
    <w:rsid w:val="00E903A9"/>
    <w:rsid w:val="00E90F77"/>
    <w:rsid w:val="00E9220F"/>
    <w:rsid w:val="00E957B0"/>
    <w:rsid w:val="00E9586A"/>
    <w:rsid w:val="00E97F2D"/>
    <w:rsid w:val="00EA2C15"/>
    <w:rsid w:val="00EA6D04"/>
    <w:rsid w:val="00EB0DC3"/>
    <w:rsid w:val="00EB3CBF"/>
    <w:rsid w:val="00EB3EB6"/>
    <w:rsid w:val="00EB7F67"/>
    <w:rsid w:val="00EC08F6"/>
    <w:rsid w:val="00EC3E50"/>
    <w:rsid w:val="00EC4E20"/>
    <w:rsid w:val="00EC4FFB"/>
    <w:rsid w:val="00EC5E7E"/>
    <w:rsid w:val="00EC7546"/>
    <w:rsid w:val="00EC7BCC"/>
    <w:rsid w:val="00ED045F"/>
    <w:rsid w:val="00ED07D6"/>
    <w:rsid w:val="00ED1384"/>
    <w:rsid w:val="00ED2652"/>
    <w:rsid w:val="00ED4F03"/>
    <w:rsid w:val="00ED4F4A"/>
    <w:rsid w:val="00ED5D62"/>
    <w:rsid w:val="00ED64B5"/>
    <w:rsid w:val="00EE00A9"/>
    <w:rsid w:val="00EE3277"/>
    <w:rsid w:val="00EE39C9"/>
    <w:rsid w:val="00EE52FC"/>
    <w:rsid w:val="00EE5999"/>
    <w:rsid w:val="00EF5E99"/>
    <w:rsid w:val="00EF6066"/>
    <w:rsid w:val="00EF61FB"/>
    <w:rsid w:val="00EF66FC"/>
    <w:rsid w:val="00F0074B"/>
    <w:rsid w:val="00F0093D"/>
    <w:rsid w:val="00F00B14"/>
    <w:rsid w:val="00F03F27"/>
    <w:rsid w:val="00F04BB5"/>
    <w:rsid w:val="00F06050"/>
    <w:rsid w:val="00F062A9"/>
    <w:rsid w:val="00F07512"/>
    <w:rsid w:val="00F119C7"/>
    <w:rsid w:val="00F11C2F"/>
    <w:rsid w:val="00F136BD"/>
    <w:rsid w:val="00F15DE6"/>
    <w:rsid w:val="00F16BDB"/>
    <w:rsid w:val="00F173EE"/>
    <w:rsid w:val="00F1778F"/>
    <w:rsid w:val="00F17E4D"/>
    <w:rsid w:val="00F21BE3"/>
    <w:rsid w:val="00F23B17"/>
    <w:rsid w:val="00F24A2B"/>
    <w:rsid w:val="00F25C76"/>
    <w:rsid w:val="00F2611E"/>
    <w:rsid w:val="00F271A2"/>
    <w:rsid w:val="00F27ED6"/>
    <w:rsid w:val="00F303C2"/>
    <w:rsid w:val="00F31EC7"/>
    <w:rsid w:val="00F31FAC"/>
    <w:rsid w:val="00F325A0"/>
    <w:rsid w:val="00F33757"/>
    <w:rsid w:val="00F3514A"/>
    <w:rsid w:val="00F36489"/>
    <w:rsid w:val="00F36C0A"/>
    <w:rsid w:val="00F37A3B"/>
    <w:rsid w:val="00F37B8B"/>
    <w:rsid w:val="00F4105E"/>
    <w:rsid w:val="00F41848"/>
    <w:rsid w:val="00F41C95"/>
    <w:rsid w:val="00F42029"/>
    <w:rsid w:val="00F43BC0"/>
    <w:rsid w:val="00F43D81"/>
    <w:rsid w:val="00F44661"/>
    <w:rsid w:val="00F454BB"/>
    <w:rsid w:val="00F45EFC"/>
    <w:rsid w:val="00F4750D"/>
    <w:rsid w:val="00F47705"/>
    <w:rsid w:val="00F51212"/>
    <w:rsid w:val="00F529D4"/>
    <w:rsid w:val="00F54834"/>
    <w:rsid w:val="00F5743F"/>
    <w:rsid w:val="00F61259"/>
    <w:rsid w:val="00F619F0"/>
    <w:rsid w:val="00F621A8"/>
    <w:rsid w:val="00F62AF2"/>
    <w:rsid w:val="00F63C6F"/>
    <w:rsid w:val="00F65CB0"/>
    <w:rsid w:val="00F65F5E"/>
    <w:rsid w:val="00F67EAC"/>
    <w:rsid w:val="00F709C1"/>
    <w:rsid w:val="00F72025"/>
    <w:rsid w:val="00F723BA"/>
    <w:rsid w:val="00F72F59"/>
    <w:rsid w:val="00F73920"/>
    <w:rsid w:val="00F73C75"/>
    <w:rsid w:val="00F747C2"/>
    <w:rsid w:val="00F757F6"/>
    <w:rsid w:val="00F77108"/>
    <w:rsid w:val="00F80B39"/>
    <w:rsid w:val="00F8178B"/>
    <w:rsid w:val="00F83815"/>
    <w:rsid w:val="00F84EE7"/>
    <w:rsid w:val="00F85C7F"/>
    <w:rsid w:val="00F8640F"/>
    <w:rsid w:val="00F95268"/>
    <w:rsid w:val="00F97763"/>
    <w:rsid w:val="00F97E15"/>
    <w:rsid w:val="00FA31F6"/>
    <w:rsid w:val="00FA5657"/>
    <w:rsid w:val="00FA6C37"/>
    <w:rsid w:val="00FA7520"/>
    <w:rsid w:val="00FB142F"/>
    <w:rsid w:val="00FB295B"/>
    <w:rsid w:val="00FB2E24"/>
    <w:rsid w:val="00FB333E"/>
    <w:rsid w:val="00FB4B07"/>
    <w:rsid w:val="00FB559D"/>
    <w:rsid w:val="00FB55A1"/>
    <w:rsid w:val="00FB5F87"/>
    <w:rsid w:val="00FB706C"/>
    <w:rsid w:val="00FC1714"/>
    <w:rsid w:val="00FC263B"/>
    <w:rsid w:val="00FC3AA2"/>
    <w:rsid w:val="00FC4C8C"/>
    <w:rsid w:val="00FC5505"/>
    <w:rsid w:val="00FC5E20"/>
    <w:rsid w:val="00FC6D52"/>
    <w:rsid w:val="00FC6D63"/>
    <w:rsid w:val="00FD01EA"/>
    <w:rsid w:val="00FD0863"/>
    <w:rsid w:val="00FD14E9"/>
    <w:rsid w:val="00FD1A5E"/>
    <w:rsid w:val="00FD1CEF"/>
    <w:rsid w:val="00FD45F9"/>
    <w:rsid w:val="00FD6428"/>
    <w:rsid w:val="00FE0B94"/>
    <w:rsid w:val="00FE0CDB"/>
    <w:rsid w:val="00FE1FF6"/>
    <w:rsid w:val="00FE2127"/>
    <w:rsid w:val="00FE2564"/>
    <w:rsid w:val="00FE2B70"/>
    <w:rsid w:val="00FE35AE"/>
    <w:rsid w:val="00FE795F"/>
    <w:rsid w:val="00FE7F70"/>
    <w:rsid w:val="00FF2844"/>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404"/>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2456F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2456F5"/>
    <w:rPr>
      <w:rFonts w:asciiTheme="majorHAnsi" w:eastAsiaTheme="majorEastAsia" w:hAnsiTheme="majorHAnsi" w:cstheme="majorBidi"/>
      <w:color w:val="365F91" w:themeColor="accent1" w:themeShade="BF"/>
      <w:kern w:val="2"/>
      <w:sz w:val="26"/>
      <w:szCs w:val="26"/>
      <w14:ligatures w14:val="standardContextual"/>
    </w:rPr>
  </w:style>
  <w:style w:type="character" w:styleId="MenoPendente">
    <w:name w:val="Unresolved Mention"/>
    <w:basedOn w:val="Fontepargpadro"/>
    <w:uiPriority w:val="99"/>
    <w:semiHidden/>
    <w:unhideWhenUsed/>
    <w:rsid w:val="00245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9172">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93482223">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35992640">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81405359">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22520184">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6839775">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0089100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40007450">
      <w:bodyDiv w:val="1"/>
      <w:marLeft w:val="0"/>
      <w:marRight w:val="0"/>
      <w:marTop w:val="0"/>
      <w:marBottom w:val="0"/>
      <w:divBdr>
        <w:top w:val="none" w:sz="0" w:space="0" w:color="auto"/>
        <w:left w:val="none" w:sz="0" w:space="0" w:color="auto"/>
        <w:bottom w:val="none" w:sz="0" w:space="0" w:color="auto"/>
        <w:right w:val="none" w:sz="0" w:space="0" w:color="auto"/>
      </w:divBdr>
    </w:div>
    <w:div w:id="373234369">
      <w:bodyDiv w:val="1"/>
      <w:marLeft w:val="0"/>
      <w:marRight w:val="0"/>
      <w:marTop w:val="0"/>
      <w:marBottom w:val="0"/>
      <w:divBdr>
        <w:top w:val="none" w:sz="0" w:space="0" w:color="auto"/>
        <w:left w:val="none" w:sz="0" w:space="0" w:color="auto"/>
        <w:bottom w:val="none" w:sz="0" w:space="0" w:color="auto"/>
        <w:right w:val="none" w:sz="0" w:space="0" w:color="auto"/>
      </w:divBdr>
    </w:div>
    <w:div w:id="395935022">
      <w:bodyDiv w:val="1"/>
      <w:marLeft w:val="0"/>
      <w:marRight w:val="0"/>
      <w:marTop w:val="0"/>
      <w:marBottom w:val="0"/>
      <w:divBdr>
        <w:top w:val="none" w:sz="0" w:space="0" w:color="auto"/>
        <w:left w:val="none" w:sz="0" w:space="0" w:color="auto"/>
        <w:bottom w:val="none" w:sz="0" w:space="0" w:color="auto"/>
        <w:right w:val="none" w:sz="0" w:space="0" w:color="auto"/>
      </w:divBdr>
    </w:div>
    <w:div w:id="39879649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53401142">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3569949">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58247939">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00451557">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9824360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96248599">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8386376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7073264">
      <w:bodyDiv w:val="1"/>
      <w:marLeft w:val="0"/>
      <w:marRight w:val="0"/>
      <w:marTop w:val="0"/>
      <w:marBottom w:val="0"/>
      <w:divBdr>
        <w:top w:val="none" w:sz="0" w:space="0" w:color="auto"/>
        <w:left w:val="none" w:sz="0" w:space="0" w:color="auto"/>
        <w:bottom w:val="none" w:sz="0" w:space="0" w:color="auto"/>
        <w:right w:val="none" w:sz="0" w:space="0" w:color="auto"/>
      </w:divBdr>
    </w:div>
    <w:div w:id="1367830015">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06490631">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3451672">
      <w:bodyDiv w:val="1"/>
      <w:marLeft w:val="0"/>
      <w:marRight w:val="0"/>
      <w:marTop w:val="0"/>
      <w:marBottom w:val="0"/>
      <w:divBdr>
        <w:top w:val="none" w:sz="0" w:space="0" w:color="auto"/>
        <w:left w:val="none" w:sz="0" w:space="0" w:color="auto"/>
        <w:bottom w:val="none" w:sz="0" w:space="0" w:color="auto"/>
        <w:right w:val="none" w:sz="0" w:space="0" w:color="auto"/>
      </w:divBdr>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64752502">
      <w:bodyDiv w:val="1"/>
      <w:marLeft w:val="0"/>
      <w:marRight w:val="0"/>
      <w:marTop w:val="0"/>
      <w:marBottom w:val="0"/>
      <w:divBdr>
        <w:top w:val="none" w:sz="0" w:space="0" w:color="auto"/>
        <w:left w:val="none" w:sz="0" w:space="0" w:color="auto"/>
        <w:bottom w:val="none" w:sz="0" w:space="0" w:color="auto"/>
        <w:right w:val="none" w:sz="0" w:space="0" w:color="auto"/>
      </w:divBdr>
    </w:div>
    <w:div w:id="1569683011">
      <w:bodyDiv w:val="1"/>
      <w:marLeft w:val="0"/>
      <w:marRight w:val="0"/>
      <w:marTop w:val="0"/>
      <w:marBottom w:val="0"/>
      <w:divBdr>
        <w:top w:val="none" w:sz="0" w:space="0" w:color="auto"/>
        <w:left w:val="none" w:sz="0" w:space="0" w:color="auto"/>
        <w:bottom w:val="none" w:sz="0" w:space="0" w:color="auto"/>
        <w:right w:val="none" w:sz="0" w:space="0" w:color="auto"/>
      </w:divBdr>
    </w:div>
    <w:div w:id="1573076047">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2122772">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45430742">
      <w:bodyDiv w:val="1"/>
      <w:marLeft w:val="0"/>
      <w:marRight w:val="0"/>
      <w:marTop w:val="0"/>
      <w:marBottom w:val="0"/>
      <w:divBdr>
        <w:top w:val="none" w:sz="0" w:space="0" w:color="auto"/>
        <w:left w:val="none" w:sz="0" w:space="0" w:color="auto"/>
        <w:bottom w:val="none" w:sz="0" w:space="0" w:color="auto"/>
        <w:right w:val="none" w:sz="0" w:space="0" w:color="auto"/>
      </w:divBdr>
    </w:div>
    <w:div w:id="1678846461">
      <w:bodyDiv w:val="1"/>
      <w:marLeft w:val="0"/>
      <w:marRight w:val="0"/>
      <w:marTop w:val="0"/>
      <w:marBottom w:val="0"/>
      <w:divBdr>
        <w:top w:val="none" w:sz="0" w:space="0" w:color="auto"/>
        <w:left w:val="none" w:sz="0" w:space="0" w:color="auto"/>
        <w:bottom w:val="none" w:sz="0" w:space="0" w:color="auto"/>
        <w:right w:val="none" w:sz="0" w:space="0" w:color="auto"/>
      </w:divBdr>
    </w:div>
    <w:div w:id="1679187379">
      <w:bodyDiv w:val="1"/>
      <w:marLeft w:val="0"/>
      <w:marRight w:val="0"/>
      <w:marTop w:val="0"/>
      <w:marBottom w:val="0"/>
      <w:divBdr>
        <w:top w:val="none" w:sz="0" w:space="0" w:color="auto"/>
        <w:left w:val="none" w:sz="0" w:space="0" w:color="auto"/>
        <w:bottom w:val="none" w:sz="0" w:space="0" w:color="auto"/>
        <w:right w:val="none" w:sz="0" w:space="0" w:color="auto"/>
      </w:divBdr>
    </w:div>
    <w:div w:id="170513231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7651071">
      <w:bodyDiv w:val="1"/>
      <w:marLeft w:val="0"/>
      <w:marRight w:val="0"/>
      <w:marTop w:val="0"/>
      <w:marBottom w:val="0"/>
      <w:divBdr>
        <w:top w:val="none" w:sz="0" w:space="0" w:color="auto"/>
        <w:left w:val="none" w:sz="0" w:space="0" w:color="auto"/>
        <w:bottom w:val="none" w:sz="0" w:space="0" w:color="auto"/>
        <w:right w:val="none" w:sz="0" w:space="0" w:color="auto"/>
      </w:divBdr>
    </w:div>
    <w:div w:id="1792284186">
      <w:bodyDiv w:val="1"/>
      <w:marLeft w:val="0"/>
      <w:marRight w:val="0"/>
      <w:marTop w:val="0"/>
      <w:marBottom w:val="0"/>
      <w:divBdr>
        <w:top w:val="none" w:sz="0" w:space="0" w:color="auto"/>
        <w:left w:val="none" w:sz="0" w:space="0" w:color="auto"/>
        <w:bottom w:val="none" w:sz="0" w:space="0" w:color="auto"/>
        <w:right w:val="none" w:sz="0" w:space="0" w:color="auto"/>
      </w:divBdr>
    </w:div>
    <w:div w:id="1822380660">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68374158">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73951944">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19556122">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74675615">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 w:id="213162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44</TotalTime>
  <Pages>6</Pages>
  <Words>2159</Words>
  <Characters>11661</Characters>
  <Application>Microsoft Office Word</Application>
  <DocSecurity>0</DocSecurity>
  <Lines>97</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74</cp:revision>
  <dcterms:created xsi:type="dcterms:W3CDTF">2025-10-13T12:40:00Z</dcterms:created>
  <dcterms:modified xsi:type="dcterms:W3CDTF">2025-11-13T09:17:00Z</dcterms:modified>
</cp:coreProperties>
</file>